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F1FFA" w14:textId="77777777" w:rsidR="00BE1AFA" w:rsidRPr="008600C1" w:rsidRDefault="00BE1AFA" w:rsidP="000A1CDF">
      <w:pPr>
        <w:spacing w:before="120"/>
        <w:jc w:val="center"/>
        <w:rPr>
          <w:b/>
          <w:sz w:val="22"/>
          <w:szCs w:val="22"/>
        </w:rPr>
      </w:pPr>
      <w:r w:rsidRPr="008600C1">
        <w:rPr>
          <w:b/>
          <w:sz w:val="22"/>
          <w:szCs w:val="22"/>
        </w:rPr>
        <w:t>Allegato B</w:t>
      </w:r>
    </w:p>
    <w:p w14:paraId="186AA006" w14:textId="77777777" w:rsidR="003F4656" w:rsidRPr="008600C1" w:rsidRDefault="003F4656" w:rsidP="000A1CDF">
      <w:pPr>
        <w:spacing w:before="120"/>
        <w:jc w:val="center"/>
        <w:rPr>
          <w:strike/>
          <w:sz w:val="22"/>
          <w:szCs w:val="22"/>
        </w:rPr>
      </w:pPr>
    </w:p>
    <w:p w14:paraId="4D89D6BA" w14:textId="77777777" w:rsidR="00345905" w:rsidRPr="008600C1" w:rsidRDefault="00BE1AFA" w:rsidP="000A1CDF">
      <w:pPr>
        <w:spacing w:before="120"/>
        <w:jc w:val="center"/>
        <w:rPr>
          <w:b/>
          <w:sz w:val="22"/>
          <w:szCs w:val="22"/>
        </w:rPr>
      </w:pPr>
      <w:r w:rsidRPr="008600C1">
        <w:rPr>
          <w:b/>
          <w:sz w:val="22"/>
          <w:szCs w:val="22"/>
        </w:rPr>
        <w:t xml:space="preserve">PIANO REGIONALE PER LA NON AUTOSUFFICIENZA </w:t>
      </w:r>
    </w:p>
    <w:p w14:paraId="3BFF8186" w14:textId="77777777" w:rsidR="00BE1AFA" w:rsidRPr="008600C1" w:rsidRDefault="00BE1AFA" w:rsidP="000A1CDF">
      <w:pPr>
        <w:spacing w:before="120"/>
        <w:jc w:val="center"/>
        <w:rPr>
          <w:b/>
          <w:sz w:val="22"/>
          <w:szCs w:val="22"/>
        </w:rPr>
      </w:pPr>
      <w:r w:rsidRPr="008600C1">
        <w:rPr>
          <w:b/>
          <w:sz w:val="22"/>
          <w:szCs w:val="22"/>
        </w:rPr>
        <w:t xml:space="preserve">ovvero </w:t>
      </w:r>
    </w:p>
    <w:p w14:paraId="5418D75B" w14:textId="77777777" w:rsidR="00BE1AFA" w:rsidRPr="008600C1" w:rsidRDefault="00E45CE1" w:rsidP="000A1CDF">
      <w:pPr>
        <w:spacing w:before="120"/>
        <w:jc w:val="center"/>
        <w:rPr>
          <w:sz w:val="22"/>
          <w:szCs w:val="22"/>
        </w:rPr>
      </w:pPr>
      <w:r w:rsidRPr="008600C1">
        <w:rPr>
          <w:b/>
          <w:sz w:val="22"/>
          <w:szCs w:val="22"/>
        </w:rPr>
        <w:t>ATTO DI PROGRAMMAZIONE REGIONALE</w:t>
      </w:r>
      <w:r w:rsidRPr="008600C1">
        <w:rPr>
          <w:sz w:val="22"/>
          <w:szCs w:val="22"/>
        </w:rPr>
        <w:t xml:space="preserve"> </w:t>
      </w:r>
      <w:r w:rsidR="00A84FC1" w:rsidRPr="008600C1">
        <w:rPr>
          <w:b/>
          <w:bCs/>
          <w:sz w:val="22"/>
          <w:szCs w:val="22"/>
        </w:rPr>
        <w:t>2025-2027</w:t>
      </w:r>
    </w:p>
    <w:p w14:paraId="580AAA8E" w14:textId="77777777" w:rsidR="00A84FC1" w:rsidRPr="008600C1" w:rsidRDefault="00A84FC1" w:rsidP="000A1CDF">
      <w:pPr>
        <w:spacing w:before="120"/>
        <w:jc w:val="center"/>
        <w:rPr>
          <w:b/>
          <w:sz w:val="22"/>
          <w:szCs w:val="22"/>
        </w:rPr>
      </w:pPr>
    </w:p>
    <w:p w14:paraId="2C3DE407" w14:textId="77777777" w:rsidR="00BE1AFA" w:rsidRPr="008600C1" w:rsidRDefault="00BE1AFA" w:rsidP="000A1CDF">
      <w:pPr>
        <w:spacing w:before="120"/>
        <w:jc w:val="center"/>
        <w:rPr>
          <w:b/>
          <w:sz w:val="22"/>
          <w:szCs w:val="22"/>
        </w:rPr>
      </w:pPr>
      <w:r w:rsidRPr="008600C1">
        <w:rPr>
          <w:b/>
          <w:sz w:val="22"/>
          <w:szCs w:val="22"/>
        </w:rPr>
        <w:t>Elementi richiesti e indicazioni per la redazione</w:t>
      </w:r>
    </w:p>
    <w:p w14:paraId="5D619D3C" w14:textId="77777777" w:rsidR="00A84FC1" w:rsidRPr="008600C1" w:rsidRDefault="00A84FC1" w:rsidP="000A1CDF">
      <w:pPr>
        <w:spacing w:before="120"/>
        <w:jc w:val="center"/>
        <w:rPr>
          <w:b/>
          <w:sz w:val="22"/>
          <w:szCs w:val="22"/>
        </w:rPr>
      </w:pPr>
    </w:p>
    <w:p w14:paraId="04D9E596" w14:textId="77777777" w:rsidR="00A84FC1" w:rsidRPr="008600C1" w:rsidRDefault="00A84FC1" w:rsidP="000A1CDF">
      <w:pPr>
        <w:spacing w:before="120"/>
        <w:jc w:val="center"/>
        <w:rPr>
          <w:b/>
          <w:sz w:val="22"/>
          <w:szCs w:val="22"/>
        </w:rPr>
      </w:pPr>
    </w:p>
    <w:tbl>
      <w:tblPr>
        <w:tblStyle w:val="Grigliatabella"/>
        <w:tblW w:w="9498" w:type="dxa"/>
        <w:tblInd w:w="-289" w:type="dxa"/>
        <w:tblLayout w:type="fixed"/>
        <w:tblLook w:val="04A0" w:firstRow="1" w:lastRow="0" w:firstColumn="1" w:lastColumn="0" w:noHBand="0" w:noVBand="1"/>
      </w:tblPr>
      <w:tblGrid>
        <w:gridCol w:w="3405"/>
        <w:gridCol w:w="3121"/>
        <w:gridCol w:w="2972"/>
      </w:tblGrid>
      <w:tr w:rsidR="008600C1" w:rsidRPr="008600C1" w14:paraId="368290A4" w14:textId="77777777" w:rsidTr="00216FC0">
        <w:tc>
          <w:tcPr>
            <w:tcW w:w="9498" w:type="dxa"/>
            <w:gridSpan w:val="3"/>
            <w:shd w:val="clear" w:color="auto" w:fill="E7E6E6" w:themeFill="background2"/>
          </w:tcPr>
          <w:p w14:paraId="3649565A" w14:textId="7BDC4BE7" w:rsidR="00E45CE1" w:rsidRPr="008600C1" w:rsidRDefault="00345905" w:rsidP="000A1CDF">
            <w:pPr>
              <w:pStyle w:val="Paragrafoelenco"/>
              <w:numPr>
                <w:ilvl w:val="0"/>
                <w:numId w:val="23"/>
              </w:numPr>
              <w:spacing w:before="120"/>
              <w:ind w:hanging="712"/>
              <w:contextualSpacing w:val="0"/>
              <w:jc w:val="both"/>
              <w:rPr>
                <w:rFonts w:ascii="Times New Roman" w:hAnsi="Times New Roman" w:cs="Times New Roman"/>
                <w:b/>
              </w:rPr>
            </w:pPr>
            <w:r w:rsidRPr="008600C1">
              <w:rPr>
                <w:rFonts w:ascii="Times New Roman" w:hAnsi="Times New Roman" w:cs="Times New Roman"/>
                <w:b/>
                <w:bCs/>
              </w:rPr>
              <w:t xml:space="preserve">Il quadro di contesto e le modalità di attuazione dell’integrazione </w:t>
            </w:r>
            <w:proofErr w:type="gramStart"/>
            <w:r w:rsidRPr="008600C1">
              <w:rPr>
                <w:rFonts w:ascii="Times New Roman" w:hAnsi="Times New Roman" w:cs="Times New Roman"/>
                <w:b/>
                <w:bCs/>
              </w:rPr>
              <w:t>socio-sanitaria</w:t>
            </w:r>
            <w:proofErr w:type="gramEnd"/>
            <w:r w:rsidRPr="008600C1">
              <w:rPr>
                <w:rFonts w:ascii="Times New Roman" w:hAnsi="Times New Roman" w:cs="Times New Roman"/>
                <w:b/>
              </w:rPr>
              <w:t xml:space="preserve"> </w:t>
            </w:r>
          </w:p>
        </w:tc>
      </w:tr>
      <w:tr w:rsidR="008600C1" w:rsidRPr="008600C1" w14:paraId="397D6FF5" w14:textId="77777777" w:rsidTr="00A84FC1">
        <w:trPr>
          <w:trHeight w:val="1266"/>
        </w:trPr>
        <w:tc>
          <w:tcPr>
            <w:tcW w:w="9498" w:type="dxa"/>
            <w:gridSpan w:val="3"/>
          </w:tcPr>
          <w:p w14:paraId="49F3A42B" w14:textId="253C3FC8" w:rsidR="00132E61" w:rsidRPr="008600C1" w:rsidRDefault="00132E61" w:rsidP="000A1CDF">
            <w:pPr>
              <w:spacing w:before="120"/>
              <w:jc w:val="both"/>
              <w:rPr>
                <w:b/>
                <w:bCs/>
                <w:i/>
                <w:iCs/>
                <w:sz w:val="22"/>
                <w:szCs w:val="22"/>
              </w:rPr>
            </w:pPr>
            <w:r w:rsidRPr="008600C1">
              <w:rPr>
                <w:b/>
                <w:bCs/>
                <w:i/>
                <w:iCs/>
                <w:sz w:val="22"/>
                <w:szCs w:val="22"/>
              </w:rPr>
              <w:t>NOTA: Il ri</w:t>
            </w:r>
            <w:r w:rsidR="00647BEA" w:rsidRPr="008600C1">
              <w:rPr>
                <w:b/>
                <w:bCs/>
                <w:i/>
                <w:iCs/>
                <w:sz w:val="22"/>
                <w:szCs w:val="22"/>
              </w:rPr>
              <w:t>chiamo</w:t>
            </w:r>
            <w:r w:rsidRPr="008600C1">
              <w:rPr>
                <w:b/>
                <w:bCs/>
                <w:i/>
                <w:iCs/>
                <w:sz w:val="22"/>
                <w:szCs w:val="22"/>
              </w:rPr>
              <w:t xml:space="preserve"> all’art.1, commi da 160 a 164 </w:t>
            </w:r>
            <w:r w:rsidR="00757B8A" w:rsidRPr="008600C1">
              <w:rPr>
                <w:b/>
                <w:bCs/>
                <w:i/>
                <w:iCs/>
                <w:sz w:val="22"/>
                <w:szCs w:val="22"/>
              </w:rPr>
              <w:t>dell</w:t>
            </w:r>
            <w:r w:rsidR="008B0B40" w:rsidRPr="008600C1">
              <w:rPr>
                <w:b/>
                <w:bCs/>
                <w:i/>
                <w:iCs/>
                <w:sz w:val="22"/>
                <w:szCs w:val="22"/>
              </w:rPr>
              <w:t>a</w:t>
            </w:r>
            <w:r w:rsidR="00757B8A" w:rsidRPr="008600C1">
              <w:rPr>
                <w:b/>
                <w:bCs/>
                <w:i/>
                <w:iCs/>
                <w:sz w:val="22"/>
                <w:szCs w:val="22"/>
              </w:rPr>
              <w:t xml:space="preserve"> Legge 30 dicembre 2021 n.234 è riportato</w:t>
            </w:r>
            <w:r w:rsidR="52C126E5" w:rsidRPr="008600C1">
              <w:rPr>
                <w:b/>
                <w:bCs/>
                <w:i/>
                <w:iCs/>
                <w:sz w:val="22"/>
                <w:szCs w:val="22"/>
              </w:rPr>
              <w:t xml:space="preserve"> quale punto di riferimento per l’individuazione degli obiettivi di servizio </w:t>
            </w:r>
            <w:r w:rsidR="712E6F32" w:rsidRPr="008600C1">
              <w:rPr>
                <w:b/>
                <w:bCs/>
                <w:i/>
                <w:iCs/>
                <w:sz w:val="22"/>
                <w:szCs w:val="22"/>
              </w:rPr>
              <w:t>che possono essere raggiunti, in continuità con quanto già realizzato per la platea dei non autosufficient</w:t>
            </w:r>
            <w:r w:rsidR="18BAA692" w:rsidRPr="008600C1">
              <w:rPr>
                <w:b/>
                <w:bCs/>
                <w:i/>
                <w:iCs/>
                <w:sz w:val="22"/>
                <w:szCs w:val="22"/>
              </w:rPr>
              <w:t xml:space="preserve">i con riguardo al Piano 2022-2024. Resta inteso che il medesimo riferimento </w:t>
            </w:r>
            <w:r w:rsidR="72B94B0A" w:rsidRPr="008600C1">
              <w:rPr>
                <w:b/>
                <w:bCs/>
                <w:i/>
                <w:iCs/>
                <w:sz w:val="22"/>
                <w:szCs w:val="22"/>
              </w:rPr>
              <w:t xml:space="preserve">verrà </w:t>
            </w:r>
            <w:r w:rsidR="00757B8A" w:rsidRPr="008600C1">
              <w:rPr>
                <w:b/>
                <w:bCs/>
                <w:i/>
                <w:iCs/>
                <w:sz w:val="22"/>
                <w:szCs w:val="22"/>
              </w:rPr>
              <w:t xml:space="preserve">parallelamente previsto nel </w:t>
            </w:r>
            <w:r w:rsidR="004A4EB7" w:rsidRPr="008600C1">
              <w:rPr>
                <w:b/>
                <w:bCs/>
                <w:i/>
                <w:iCs/>
                <w:sz w:val="22"/>
                <w:szCs w:val="22"/>
              </w:rPr>
              <w:t>“</w:t>
            </w:r>
            <w:r w:rsidR="00757B8A" w:rsidRPr="008600C1">
              <w:rPr>
                <w:b/>
                <w:bCs/>
                <w:i/>
                <w:iCs/>
                <w:sz w:val="22"/>
                <w:szCs w:val="22"/>
              </w:rPr>
              <w:t>Piano Nazionale per l’assistenza</w:t>
            </w:r>
            <w:r w:rsidR="004A4EB7" w:rsidRPr="008600C1">
              <w:rPr>
                <w:b/>
                <w:bCs/>
                <w:i/>
                <w:iCs/>
                <w:sz w:val="22"/>
                <w:szCs w:val="22"/>
              </w:rPr>
              <w:t xml:space="preserve"> e la cura della fragilità e della non autosufficienza nella popolazione anziana” previsto dall’art.3, comma 3, lett.</w:t>
            </w:r>
            <w:r w:rsidR="007255F8" w:rsidRPr="008600C1">
              <w:rPr>
                <w:b/>
                <w:bCs/>
                <w:i/>
                <w:iCs/>
                <w:sz w:val="22"/>
                <w:szCs w:val="22"/>
              </w:rPr>
              <w:t xml:space="preserve"> </w:t>
            </w:r>
            <w:r w:rsidR="004A4EB7" w:rsidRPr="008600C1">
              <w:rPr>
                <w:b/>
                <w:bCs/>
                <w:i/>
                <w:iCs/>
                <w:sz w:val="22"/>
                <w:szCs w:val="22"/>
              </w:rPr>
              <w:t>a) della Legge 23 marzo 2023 n.33</w:t>
            </w:r>
            <w:r w:rsidR="602F9A07" w:rsidRPr="008600C1">
              <w:rPr>
                <w:b/>
                <w:bCs/>
                <w:i/>
                <w:iCs/>
                <w:sz w:val="22"/>
                <w:szCs w:val="22"/>
              </w:rPr>
              <w:t xml:space="preserve">, dove avrà, invece, valenza di </w:t>
            </w:r>
            <w:r w:rsidR="007255F8" w:rsidRPr="008600C1">
              <w:rPr>
                <w:b/>
                <w:bCs/>
                <w:i/>
                <w:iCs/>
                <w:sz w:val="22"/>
                <w:szCs w:val="22"/>
              </w:rPr>
              <w:t>LEPS</w:t>
            </w:r>
            <w:r w:rsidR="602F9A07" w:rsidRPr="008600C1">
              <w:rPr>
                <w:b/>
                <w:bCs/>
                <w:i/>
                <w:iCs/>
                <w:sz w:val="22"/>
                <w:szCs w:val="22"/>
              </w:rPr>
              <w:t>.</w:t>
            </w:r>
          </w:p>
          <w:p w14:paraId="22EDCF21" w14:textId="77777777" w:rsidR="00132E61" w:rsidRPr="008600C1" w:rsidRDefault="00132E61" w:rsidP="000A1CDF">
            <w:pPr>
              <w:spacing w:before="120"/>
              <w:jc w:val="both"/>
              <w:rPr>
                <w:b/>
                <w:i/>
                <w:sz w:val="22"/>
                <w:szCs w:val="22"/>
              </w:rPr>
            </w:pPr>
          </w:p>
          <w:p w14:paraId="182FDFBC" w14:textId="77777777" w:rsidR="00345905" w:rsidRPr="008600C1" w:rsidRDefault="00345905" w:rsidP="000A1CDF">
            <w:pPr>
              <w:pStyle w:val="Paragrafoelenco"/>
              <w:numPr>
                <w:ilvl w:val="1"/>
                <w:numId w:val="1"/>
              </w:numPr>
              <w:spacing w:before="120"/>
              <w:ind w:left="432" w:hanging="432"/>
              <w:contextualSpacing w:val="0"/>
              <w:jc w:val="both"/>
              <w:rPr>
                <w:rFonts w:ascii="Times New Roman" w:hAnsi="Times New Roman" w:cs="Times New Roman"/>
                <w:b/>
                <w:i/>
              </w:rPr>
            </w:pPr>
            <w:r w:rsidRPr="008600C1">
              <w:rPr>
                <w:rFonts w:ascii="Times New Roman" w:hAnsi="Times New Roman" w:cs="Times New Roman"/>
                <w:b/>
                <w:i/>
              </w:rPr>
              <w:t>Il quadro di contesto</w:t>
            </w:r>
          </w:p>
          <w:p w14:paraId="7FA6F25B" w14:textId="77777777" w:rsidR="00B44A4E" w:rsidRPr="008600C1" w:rsidRDefault="001B7B8E" w:rsidP="000A1CDF">
            <w:pPr>
              <w:pStyle w:val="Paragrafoelenco"/>
              <w:numPr>
                <w:ilvl w:val="0"/>
                <w:numId w:val="7"/>
              </w:numPr>
              <w:spacing w:before="120"/>
              <w:contextualSpacing w:val="0"/>
              <w:jc w:val="both"/>
              <w:rPr>
                <w:rFonts w:ascii="Times New Roman" w:hAnsi="Times New Roman" w:cs="Times New Roman"/>
              </w:rPr>
            </w:pPr>
            <w:r w:rsidRPr="008600C1">
              <w:rPr>
                <w:rFonts w:ascii="Times New Roman" w:hAnsi="Times New Roman" w:cs="Times New Roman"/>
              </w:rPr>
              <w:t xml:space="preserve">Indicare le norme regionali che disciplinano gli interventi </w:t>
            </w:r>
            <w:r w:rsidR="00C71C71" w:rsidRPr="008600C1">
              <w:rPr>
                <w:rFonts w:ascii="Times New Roman" w:hAnsi="Times New Roman" w:cs="Times New Roman"/>
              </w:rPr>
              <w:t>volti alle persone con</w:t>
            </w:r>
            <w:r w:rsidR="00AF050A" w:rsidRPr="008600C1">
              <w:rPr>
                <w:rFonts w:ascii="Times New Roman" w:hAnsi="Times New Roman" w:cs="Times New Roman"/>
              </w:rPr>
              <w:t xml:space="preserve"> disabilità</w:t>
            </w:r>
            <w:r w:rsidR="00C71C71" w:rsidRPr="008600C1">
              <w:rPr>
                <w:rFonts w:ascii="Times New Roman" w:hAnsi="Times New Roman" w:cs="Times New Roman"/>
              </w:rPr>
              <w:t xml:space="preserve"> e </w:t>
            </w:r>
            <w:r w:rsidRPr="008600C1">
              <w:rPr>
                <w:rFonts w:ascii="Times New Roman" w:hAnsi="Times New Roman" w:cs="Times New Roman"/>
              </w:rPr>
              <w:t>non autosufficien</w:t>
            </w:r>
            <w:r w:rsidR="00C71C71" w:rsidRPr="008600C1">
              <w:rPr>
                <w:rFonts w:ascii="Times New Roman" w:hAnsi="Times New Roman" w:cs="Times New Roman"/>
              </w:rPr>
              <w:t>ti (non anziane),</w:t>
            </w:r>
            <w:r w:rsidRPr="008600C1">
              <w:rPr>
                <w:rFonts w:ascii="Times New Roman" w:hAnsi="Times New Roman" w:cs="Times New Roman"/>
              </w:rPr>
              <w:t xml:space="preserve"> e</w:t>
            </w:r>
            <w:r w:rsidR="00C71C71" w:rsidRPr="008600C1">
              <w:rPr>
                <w:rFonts w:ascii="Times New Roman" w:hAnsi="Times New Roman" w:cs="Times New Roman"/>
              </w:rPr>
              <w:t xml:space="preserve"> quelli relativi alla</w:t>
            </w:r>
            <w:r w:rsidRPr="008600C1">
              <w:rPr>
                <w:rFonts w:ascii="Times New Roman" w:hAnsi="Times New Roman" w:cs="Times New Roman"/>
              </w:rPr>
              <w:t xml:space="preserve"> </w:t>
            </w:r>
            <w:r w:rsidR="00C71C71" w:rsidRPr="008600C1">
              <w:rPr>
                <w:rFonts w:ascii="Times New Roman" w:hAnsi="Times New Roman" w:cs="Times New Roman"/>
              </w:rPr>
              <w:t>“V</w:t>
            </w:r>
            <w:r w:rsidRPr="008600C1">
              <w:rPr>
                <w:rFonts w:ascii="Times New Roman" w:hAnsi="Times New Roman" w:cs="Times New Roman"/>
              </w:rPr>
              <w:t xml:space="preserve">ita </w:t>
            </w:r>
            <w:r w:rsidR="00C71C71" w:rsidRPr="008600C1">
              <w:rPr>
                <w:rFonts w:ascii="Times New Roman" w:hAnsi="Times New Roman" w:cs="Times New Roman"/>
              </w:rPr>
              <w:t>I</w:t>
            </w:r>
            <w:r w:rsidRPr="008600C1">
              <w:rPr>
                <w:rFonts w:ascii="Times New Roman" w:hAnsi="Times New Roman" w:cs="Times New Roman"/>
              </w:rPr>
              <w:t>ndipendente</w:t>
            </w:r>
            <w:r w:rsidR="00C71C71" w:rsidRPr="008600C1">
              <w:rPr>
                <w:rFonts w:ascii="Times New Roman" w:hAnsi="Times New Roman" w:cs="Times New Roman"/>
              </w:rPr>
              <w:t>”</w:t>
            </w:r>
            <w:r w:rsidRPr="008600C1">
              <w:rPr>
                <w:rFonts w:ascii="Times New Roman" w:hAnsi="Times New Roman" w:cs="Times New Roman"/>
              </w:rPr>
              <w:t xml:space="preserve">. </w:t>
            </w:r>
          </w:p>
          <w:p w14:paraId="42AC7CB4" w14:textId="77777777" w:rsidR="00B677B2" w:rsidRPr="008600C1" w:rsidRDefault="005F5714" w:rsidP="000A1CDF">
            <w:pPr>
              <w:pStyle w:val="Paragrafoelenco"/>
              <w:numPr>
                <w:ilvl w:val="0"/>
                <w:numId w:val="7"/>
              </w:numPr>
              <w:spacing w:before="120"/>
              <w:contextualSpacing w:val="0"/>
              <w:jc w:val="both"/>
              <w:rPr>
                <w:rFonts w:ascii="Times New Roman" w:hAnsi="Times New Roman" w:cs="Times New Roman"/>
              </w:rPr>
            </w:pPr>
            <w:r w:rsidRPr="008600C1">
              <w:rPr>
                <w:rFonts w:ascii="Times New Roman" w:hAnsi="Times New Roman" w:cs="Times New Roman"/>
              </w:rPr>
              <w:t xml:space="preserve">L’articolo 1 del </w:t>
            </w:r>
            <w:r w:rsidR="00345905" w:rsidRPr="008600C1">
              <w:rPr>
                <w:rFonts w:ascii="Times New Roman" w:hAnsi="Times New Roman" w:cs="Times New Roman"/>
              </w:rPr>
              <w:t>presente decreto</w:t>
            </w:r>
            <w:r w:rsidRPr="008600C1">
              <w:rPr>
                <w:rFonts w:ascii="Times New Roman" w:hAnsi="Times New Roman" w:cs="Times New Roman"/>
              </w:rPr>
              <w:t xml:space="preserve"> prevede che </w:t>
            </w:r>
            <w:r w:rsidR="00954ACF" w:rsidRPr="008600C1">
              <w:rPr>
                <w:rFonts w:ascii="Times New Roman" w:hAnsi="Times New Roman" w:cs="Times New Roman"/>
              </w:rPr>
              <w:t>“Sulla base delle indicazioni programmatiche del Piano di cui al comma 1, nel rispetto e nella valorizzazione delle modalità di confronto con le autonomie locali e favorendo la consultazione delle parti sociali e degli enti del Terzo settore territorialmente rappresentativi in materia di non autosufficienza, e comunque prevedendo il coinvolgimento delle organizzazioni di rappresentanza delle persone con disabilità in condizione di non autosufficienza</w:t>
            </w:r>
            <w:r w:rsidR="00954ACF" w:rsidRPr="008600C1">
              <w:rPr>
                <w:rFonts w:ascii="Times New Roman" w:hAnsi="Times New Roman" w:cs="Times New Roman"/>
                <w:bCs/>
              </w:rPr>
              <w:t>, le regioni adottano un Piano regionale per la non autosufficienza, ovvero altro atto di programmazione regionale degli interventi e dei servizi necessari per l’attuazione del Piano nazionale, a valere sulle risorse di cui al presente decreto, eventualmente integrate con risorse proprie</w:t>
            </w:r>
            <w:r w:rsidR="00903F9F" w:rsidRPr="008600C1">
              <w:rPr>
                <w:rFonts w:ascii="Times New Roman" w:hAnsi="Times New Roman" w:cs="Times New Roman"/>
                <w:bCs/>
              </w:rPr>
              <w:t>”</w:t>
            </w:r>
            <w:r w:rsidR="00B677B2" w:rsidRPr="008600C1">
              <w:rPr>
                <w:rFonts w:ascii="Times New Roman" w:hAnsi="Times New Roman" w:cs="Times New Roman"/>
                <w:bCs/>
              </w:rPr>
              <w:t>.</w:t>
            </w:r>
          </w:p>
          <w:p w14:paraId="14D34363" w14:textId="0A1EA0C1" w:rsidR="00B44A4E" w:rsidRPr="008600C1" w:rsidRDefault="00345905" w:rsidP="000A1CDF">
            <w:pPr>
              <w:pStyle w:val="Paragrafoelenco"/>
              <w:numPr>
                <w:ilvl w:val="0"/>
                <w:numId w:val="20"/>
              </w:numPr>
              <w:spacing w:before="120"/>
              <w:contextualSpacing w:val="0"/>
              <w:jc w:val="both"/>
              <w:rPr>
                <w:rFonts w:ascii="Times New Roman" w:hAnsi="Times New Roman" w:cs="Times New Roman"/>
              </w:rPr>
            </w:pPr>
            <w:r w:rsidRPr="008600C1">
              <w:rPr>
                <w:rFonts w:ascii="Times New Roman" w:hAnsi="Times New Roman" w:cs="Times New Roman"/>
              </w:rPr>
              <w:t xml:space="preserve">Descrivere com’è avvenuto il confronto, la consultazione e il </w:t>
            </w:r>
            <w:r w:rsidR="00197BF5" w:rsidRPr="008600C1">
              <w:rPr>
                <w:rFonts w:ascii="Times New Roman" w:hAnsi="Times New Roman" w:cs="Times New Roman"/>
              </w:rPr>
              <w:t>coinvolgimento</w:t>
            </w:r>
            <w:r w:rsidRPr="008600C1">
              <w:rPr>
                <w:rFonts w:ascii="Times New Roman" w:hAnsi="Times New Roman" w:cs="Times New Roman"/>
              </w:rPr>
              <w:t>.</w:t>
            </w:r>
          </w:p>
          <w:p w14:paraId="07CCED08" w14:textId="77777777" w:rsidR="00345905" w:rsidRPr="008600C1" w:rsidRDefault="00345905" w:rsidP="000A1CDF">
            <w:pPr>
              <w:pStyle w:val="Paragrafoelenco"/>
              <w:numPr>
                <w:ilvl w:val="1"/>
                <w:numId w:val="1"/>
              </w:numPr>
              <w:spacing w:before="120"/>
              <w:ind w:left="432" w:hanging="432"/>
              <w:contextualSpacing w:val="0"/>
              <w:jc w:val="both"/>
              <w:rPr>
                <w:rFonts w:ascii="Times New Roman" w:hAnsi="Times New Roman" w:cs="Times New Roman"/>
                <w:b/>
              </w:rPr>
            </w:pPr>
            <w:r w:rsidRPr="008600C1">
              <w:rPr>
                <w:rFonts w:ascii="Times New Roman" w:hAnsi="Times New Roman" w:cs="Times New Roman"/>
                <w:b/>
                <w:i/>
              </w:rPr>
              <w:t xml:space="preserve">L’integrazione </w:t>
            </w:r>
            <w:proofErr w:type="gramStart"/>
            <w:r w:rsidRPr="008600C1">
              <w:rPr>
                <w:rFonts w:ascii="Times New Roman" w:hAnsi="Times New Roman" w:cs="Times New Roman"/>
                <w:b/>
                <w:i/>
              </w:rPr>
              <w:t>socio-sanitaria</w:t>
            </w:r>
            <w:proofErr w:type="gramEnd"/>
            <w:r w:rsidR="00AF050A" w:rsidRPr="008600C1">
              <w:rPr>
                <w:rFonts w:ascii="Times New Roman" w:hAnsi="Times New Roman" w:cs="Times New Roman"/>
                <w:b/>
                <w:i/>
              </w:rPr>
              <w:t xml:space="preserve"> (art.1 comma 16</w:t>
            </w:r>
            <w:r w:rsidR="00491E45" w:rsidRPr="008600C1">
              <w:rPr>
                <w:rFonts w:ascii="Times New Roman" w:hAnsi="Times New Roman" w:cs="Times New Roman"/>
                <w:b/>
                <w:i/>
              </w:rPr>
              <w:t>2</w:t>
            </w:r>
            <w:r w:rsidR="00AF050A" w:rsidRPr="008600C1">
              <w:rPr>
                <w:rFonts w:ascii="Times New Roman" w:hAnsi="Times New Roman" w:cs="Times New Roman"/>
                <w:b/>
                <w:i/>
              </w:rPr>
              <w:t>, lettera a</w:t>
            </w:r>
            <w:r w:rsidR="004A4EB7" w:rsidRPr="008600C1">
              <w:rPr>
                <w:rFonts w:ascii="Times New Roman" w:hAnsi="Times New Roman" w:cs="Times New Roman"/>
                <w:b/>
                <w:i/>
              </w:rPr>
              <w:t>)</w:t>
            </w:r>
            <w:r w:rsidR="00AF050A" w:rsidRPr="008600C1">
              <w:rPr>
                <w:rFonts w:ascii="Times New Roman" w:hAnsi="Times New Roman" w:cs="Times New Roman"/>
                <w:b/>
                <w:i/>
              </w:rPr>
              <w:t xml:space="preserve"> legge </w:t>
            </w:r>
            <w:r w:rsidR="004A4EB7" w:rsidRPr="008600C1">
              <w:rPr>
                <w:rFonts w:ascii="Times New Roman" w:hAnsi="Times New Roman" w:cs="Times New Roman"/>
                <w:b/>
                <w:i/>
              </w:rPr>
              <w:t>30 dicembre 2021 n.234</w:t>
            </w:r>
            <w:r w:rsidR="00903F9F" w:rsidRPr="008600C1">
              <w:rPr>
                <w:rFonts w:ascii="Times New Roman" w:hAnsi="Times New Roman" w:cs="Times New Roman"/>
                <w:b/>
                <w:i/>
              </w:rPr>
              <w:t>)</w:t>
            </w:r>
            <w:r w:rsidR="00954ACF" w:rsidRPr="008600C1">
              <w:rPr>
                <w:rFonts w:ascii="Times New Roman" w:hAnsi="Times New Roman" w:cs="Times New Roman"/>
                <w:b/>
                <w:i/>
              </w:rPr>
              <w:t>.</w:t>
            </w:r>
          </w:p>
          <w:p w14:paraId="5BAE0AFF" w14:textId="77777777" w:rsidR="0049541A" w:rsidRPr="008600C1" w:rsidRDefault="007363D0" w:rsidP="000A1CDF">
            <w:pPr>
              <w:pStyle w:val="Paragrafoelenco"/>
              <w:numPr>
                <w:ilvl w:val="0"/>
                <w:numId w:val="7"/>
              </w:numPr>
              <w:spacing w:before="120"/>
              <w:contextualSpacing w:val="0"/>
              <w:jc w:val="both"/>
              <w:rPr>
                <w:rFonts w:ascii="Times New Roman" w:hAnsi="Times New Roman" w:cs="Times New Roman"/>
              </w:rPr>
            </w:pPr>
            <w:r w:rsidRPr="008600C1">
              <w:rPr>
                <w:rFonts w:ascii="Times New Roman" w:hAnsi="Times New Roman" w:cs="Times New Roman"/>
              </w:rPr>
              <w:t xml:space="preserve">Indicare la disciplina regionale attuativa dell’integrazione </w:t>
            </w:r>
            <w:proofErr w:type="gramStart"/>
            <w:r w:rsidRPr="008600C1">
              <w:rPr>
                <w:rFonts w:ascii="Times New Roman" w:hAnsi="Times New Roman" w:cs="Times New Roman"/>
              </w:rPr>
              <w:t>socio-sanitaria</w:t>
            </w:r>
            <w:proofErr w:type="gramEnd"/>
            <w:r w:rsidRPr="008600C1">
              <w:rPr>
                <w:rFonts w:ascii="Times New Roman" w:hAnsi="Times New Roman" w:cs="Times New Roman"/>
              </w:rPr>
              <w:t>.</w:t>
            </w:r>
          </w:p>
          <w:p w14:paraId="7FBD87DE" w14:textId="1BF6289E" w:rsidR="00B44A4E" w:rsidRPr="008600C1" w:rsidRDefault="007363D0" w:rsidP="000A1CDF">
            <w:pPr>
              <w:pStyle w:val="Paragrafoelenco"/>
              <w:numPr>
                <w:ilvl w:val="0"/>
                <w:numId w:val="7"/>
              </w:numPr>
              <w:spacing w:before="120"/>
              <w:contextualSpacing w:val="0"/>
              <w:jc w:val="both"/>
              <w:rPr>
                <w:rFonts w:ascii="Times New Roman" w:hAnsi="Times New Roman" w:cs="Times New Roman"/>
              </w:rPr>
            </w:pPr>
            <w:r w:rsidRPr="008600C1">
              <w:rPr>
                <w:rFonts w:ascii="Times New Roman" w:hAnsi="Times New Roman" w:cs="Times New Roman"/>
              </w:rPr>
              <w:t>Descrivere specificamente i seguenti aspetti, su cui sono intervenuti norme e indirizzi nazionali:</w:t>
            </w:r>
          </w:p>
          <w:p w14:paraId="251257F2" w14:textId="77777777" w:rsidR="00E01C1A" w:rsidRPr="008600C1" w:rsidRDefault="0049541A" w:rsidP="000A1CDF">
            <w:pPr>
              <w:pStyle w:val="Paragrafoelenco"/>
              <w:numPr>
                <w:ilvl w:val="2"/>
                <w:numId w:val="1"/>
              </w:numPr>
              <w:spacing w:before="120"/>
              <w:contextualSpacing w:val="0"/>
              <w:jc w:val="both"/>
              <w:rPr>
                <w:rFonts w:ascii="Times New Roman" w:hAnsi="Times New Roman" w:cs="Times New Roman"/>
                <w:b/>
              </w:rPr>
            </w:pPr>
            <w:r w:rsidRPr="008600C1">
              <w:rPr>
                <w:rFonts w:ascii="Times New Roman" w:hAnsi="Times New Roman" w:cs="Times New Roman"/>
                <w:b/>
                <w:i/>
              </w:rPr>
              <w:t>Ambiti territoriali</w:t>
            </w:r>
            <w:r w:rsidRPr="008600C1">
              <w:rPr>
                <w:rFonts w:ascii="Times New Roman" w:hAnsi="Times New Roman" w:cs="Times New Roman"/>
                <w:b/>
              </w:rPr>
              <w:t>:</w:t>
            </w:r>
            <w:r w:rsidRPr="008600C1">
              <w:rPr>
                <w:rFonts w:ascii="Times New Roman" w:hAnsi="Times New Roman" w:cs="Times New Roman"/>
              </w:rPr>
              <w:t xml:space="preserve"> </w:t>
            </w:r>
            <w:r w:rsidR="00903F9F" w:rsidRPr="008600C1">
              <w:rPr>
                <w:rFonts w:ascii="Times New Roman" w:hAnsi="Times New Roman" w:cs="Times New Roman"/>
              </w:rPr>
              <w:t>l</w:t>
            </w:r>
            <w:r w:rsidR="008D7849" w:rsidRPr="008600C1">
              <w:rPr>
                <w:rFonts w:ascii="Times New Roman" w:hAnsi="Times New Roman" w:cs="Times New Roman"/>
              </w:rPr>
              <w:t>’articolo 1 comma 160 della legge</w:t>
            </w:r>
            <w:r w:rsidR="004A4EB7" w:rsidRPr="008600C1">
              <w:rPr>
                <w:rFonts w:ascii="Times New Roman" w:hAnsi="Times New Roman" w:cs="Times New Roman"/>
              </w:rPr>
              <w:t xml:space="preserve"> 30 dicembre 2021 n.234</w:t>
            </w:r>
            <w:r w:rsidR="008D7849" w:rsidRPr="008600C1">
              <w:rPr>
                <w:rFonts w:ascii="Times New Roman" w:hAnsi="Times New Roman" w:cs="Times New Roman"/>
              </w:rPr>
              <w:t xml:space="preserve"> prevede che “al fine di garantire la programmazione, il coordinamento e la realizzazione dell’offerta integrata dei LEPS sul territorio… omissis </w:t>
            </w:r>
            <w:r w:rsidR="0038463A" w:rsidRPr="008600C1">
              <w:rPr>
                <w:rFonts w:ascii="Times New Roman" w:hAnsi="Times New Roman" w:cs="Times New Roman"/>
              </w:rPr>
              <w:t>-</w:t>
            </w:r>
            <w:r w:rsidR="008D7849" w:rsidRPr="008600C1">
              <w:rPr>
                <w:rFonts w:ascii="Times New Roman" w:hAnsi="Times New Roman" w:cs="Times New Roman"/>
              </w:rPr>
              <w:t>i LEPS</w:t>
            </w:r>
            <w:r w:rsidR="00BB5446" w:rsidRPr="008600C1">
              <w:rPr>
                <w:rFonts w:ascii="Times New Roman" w:hAnsi="Times New Roman" w:cs="Times New Roman"/>
              </w:rPr>
              <w:t xml:space="preserve"> (da considerarsi come obiettivi di servizio)</w:t>
            </w:r>
            <w:r w:rsidR="008D7849" w:rsidRPr="008600C1">
              <w:rPr>
                <w:rFonts w:ascii="Times New Roman" w:hAnsi="Times New Roman" w:cs="Times New Roman"/>
              </w:rPr>
              <w:t xml:space="preserve"> sono realizzati dagli ambiti territoriali sociali (ATS) di cui all’articolo 8 comma 3, lett. a), della legge 8 novembre 2000 n.328, che costituiscono la sede necessaria nella quale programmare, coordinare, realizzare e gestire gli interventi, in servizi ed attività utili al raggiungimento dei LEPS medesimi, fermo restando quanto previsto dall</w:t>
            </w:r>
            <w:r w:rsidRPr="008600C1">
              <w:rPr>
                <w:rFonts w:ascii="Times New Roman" w:hAnsi="Times New Roman" w:cs="Times New Roman"/>
              </w:rPr>
              <w:t xml:space="preserve">’articolo 23, del </w:t>
            </w:r>
            <w:r w:rsidR="006741BE" w:rsidRPr="008600C1">
              <w:rPr>
                <w:rFonts w:ascii="Times New Roman" w:hAnsi="Times New Roman" w:cs="Times New Roman"/>
              </w:rPr>
              <w:t>d.l</w:t>
            </w:r>
            <w:r w:rsidRPr="008600C1">
              <w:rPr>
                <w:rFonts w:ascii="Times New Roman" w:hAnsi="Times New Roman" w:cs="Times New Roman"/>
              </w:rPr>
              <w:t>gs. 15 settembre 2017 n. 147</w:t>
            </w:r>
            <w:r w:rsidR="00B44A4E" w:rsidRPr="008600C1">
              <w:rPr>
                <w:rFonts w:ascii="Times New Roman" w:hAnsi="Times New Roman" w:cs="Times New Roman"/>
              </w:rPr>
              <w:t>”.</w:t>
            </w:r>
          </w:p>
          <w:p w14:paraId="4BC4A1F9" w14:textId="77777777" w:rsidR="00B44A4E" w:rsidRPr="008600C1" w:rsidRDefault="007363D0" w:rsidP="000A1CDF">
            <w:pPr>
              <w:pStyle w:val="Paragrafoelenco"/>
              <w:numPr>
                <w:ilvl w:val="0"/>
                <w:numId w:val="14"/>
              </w:numPr>
              <w:spacing w:before="120"/>
              <w:contextualSpacing w:val="0"/>
              <w:jc w:val="both"/>
              <w:rPr>
                <w:rFonts w:ascii="Times New Roman" w:hAnsi="Times New Roman" w:cs="Times New Roman"/>
              </w:rPr>
            </w:pPr>
            <w:r w:rsidRPr="008600C1">
              <w:rPr>
                <w:rFonts w:ascii="Times New Roman" w:hAnsi="Times New Roman" w:cs="Times New Roman"/>
              </w:rPr>
              <w:t>Descrivere le modalità di attuazione dell’impegno della Regione.</w:t>
            </w:r>
          </w:p>
          <w:p w14:paraId="5186BD19" w14:textId="77777777" w:rsidR="00B44A4E" w:rsidRPr="008600C1" w:rsidRDefault="00B44A4E" w:rsidP="000A1CDF">
            <w:pPr>
              <w:pStyle w:val="Paragrafoelenco"/>
              <w:spacing w:before="120"/>
              <w:ind w:left="1128"/>
              <w:contextualSpacing w:val="0"/>
              <w:jc w:val="both"/>
              <w:rPr>
                <w:rFonts w:ascii="Times New Roman" w:hAnsi="Times New Roman" w:cs="Times New Roman"/>
              </w:rPr>
            </w:pPr>
          </w:p>
          <w:p w14:paraId="39115AA6" w14:textId="77777777" w:rsidR="00B44A4E" w:rsidRPr="008600C1" w:rsidRDefault="0049541A" w:rsidP="000A1CDF">
            <w:pPr>
              <w:pStyle w:val="Paragrafoelenco"/>
              <w:numPr>
                <w:ilvl w:val="2"/>
                <w:numId w:val="1"/>
              </w:numPr>
              <w:spacing w:before="120"/>
              <w:contextualSpacing w:val="0"/>
              <w:jc w:val="both"/>
              <w:rPr>
                <w:rFonts w:ascii="Times New Roman" w:hAnsi="Times New Roman" w:cs="Times New Roman"/>
              </w:rPr>
            </w:pPr>
            <w:r w:rsidRPr="008600C1">
              <w:rPr>
                <w:rFonts w:ascii="Times New Roman" w:hAnsi="Times New Roman" w:cs="Times New Roman"/>
                <w:b/>
                <w:i/>
              </w:rPr>
              <w:t xml:space="preserve">Punti Unici di </w:t>
            </w:r>
            <w:r w:rsidR="0038463A" w:rsidRPr="008600C1">
              <w:rPr>
                <w:rFonts w:ascii="Times New Roman" w:hAnsi="Times New Roman" w:cs="Times New Roman"/>
                <w:b/>
                <w:i/>
              </w:rPr>
              <w:t>Accesso:</w:t>
            </w:r>
            <w:r w:rsidR="0038463A" w:rsidRPr="008600C1">
              <w:rPr>
                <w:rFonts w:ascii="Times New Roman" w:hAnsi="Times New Roman" w:cs="Times New Roman"/>
                <w:b/>
              </w:rPr>
              <w:t xml:space="preserve"> </w:t>
            </w:r>
            <w:r w:rsidR="0038463A" w:rsidRPr="008600C1">
              <w:rPr>
                <w:rFonts w:ascii="Times New Roman" w:hAnsi="Times New Roman" w:cs="Times New Roman"/>
                <w:bCs/>
              </w:rPr>
              <w:t>l’</w:t>
            </w:r>
            <w:r w:rsidR="0038463A" w:rsidRPr="008600C1">
              <w:rPr>
                <w:rFonts w:ascii="Times New Roman" w:hAnsi="Times New Roman" w:cs="Times New Roman"/>
              </w:rPr>
              <w:t>articolo</w:t>
            </w:r>
            <w:r w:rsidR="00EB508A" w:rsidRPr="008600C1">
              <w:rPr>
                <w:rFonts w:ascii="Times New Roman" w:hAnsi="Times New Roman" w:cs="Times New Roman"/>
              </w:rPr>
              <w:t xml:space="preserve"> 1 comma 163 </w:t>
            </w:r>
            <w:r w:rsidR="004A4EB7" w:rsidRPr="008600C1">
              <w:rPr>
                <w:rFonts w:ascii="Times New Roman" w:hAnsi="Times New Roman" w:cs="Times New Roman"/>
              </w:rPr>
              <w:t xml:space="preserve">della legge 30 dicembre 2021 n.234 </w:t>
            </w:r>
            <w:r w:rsidR="00EB508A" w:rsidRPr="008600C1">
              <w:rPr>
                <w:rFonts w:ascii="Times New Roman" w:hAnsi="Times New Roman" w:cs="Times New Roman"/>
              </w:rPr>
              <w:t xml:space="preserve">dispone che </w:t>
            </w:r>
            <w:r w:rsidR="00EE4AF9" w:rsidRPr="008600C1">
              <w:rPr>
                <w:rFonts w:ascii="Times New Roman" w:hAnsi="Times New Roman" w:cs="Times New Roman"/>
                <w:i/>
                <w:iCs/>
              </w:rPr>
              <w:t>“</w:t>
            </w:r>
            <w:r w:rsidR="00557BEB" w:rsidRPr="008600C1">
              <w:rPr>
                <w:rFonts w:ascii="Times New Roman" w:hAnsi="Times New Roman" w:cs="Times New Roman"/>
              </w:rPr>
              <w:t>i</w:t>
            </w:r>
            <w:r w:rsidR="00EB508A" w:rsidRPr="008600C1">
              <w:rPr>
                <w:rFonts w:ascii="Times New Roman" w:hAnsi="Times New Roman" w:cs="Times New Roman"/>
              </w:rPr>
              <w:t>l Servizio</w:t>
            </w:r>
            <w:r w:rsidR="004E2FC0" w:rsidRPr="008600C1">
              <w:rPr>
                <w:rFonts w:ascii="Times New Roman" w:hAnsi="Times New Roman" w:cs="Times New Roman"/>
              </w:rPr>
              <w:t xml:space="preserve"> </w:t>
            </w:r>
            <w:r w:rsidR="00EB508A" w:rsidRPr="008600C1">
              <w:rPr>
                <w:rFonts w:ascii="Times New Roman" w:hAnsi="Times New Roman" w:cs="Times New Roman"/>
              </w:rPr>
              <w:t>sanitario nazionale e gli ATS garantiscono,</w:t>
            </w:r>
            <w:r w:rsidR="00220FCC" w:rsidRPr="008600C1">
              <w:rPr>
                <w:rFonts w:ascii="Times New Roman" w:hAnsi="Times New Roman" w:cs="Times New Roman"/>
              </w:rPr>
              <w:t xml:space="preserve"> </w:t>
            </w:r>
            <w:r w:rsidR="00EB508A" w:rsidRPr="008600C1">
              <w:rPr>
                <w:rFonts w:ascii="Times New Roman" w:hAnsi="Times New Roman" w:cs="Times New Roman"/>
              </w:rPr>
              <w:t>mediante le risorse umane e strumentali di rispettiva competenza,</w:t>
            </w:r>
            <w:r w:rsidR="00501FD6" w:rsidRPr="008600C1">
              <w:rPr>
                <w:rFonts w:ascii="Times New Roman" w:hAnsi="Times New Roman" w:cs="Times New Roman"/>
              </w:rPr>
              <w:t xml:space="preserve"> </w:t>
            </w:r>
            <w:r w:rsidR="00EB508A" w:rsidRPr="008600C1">
              <w:rPr>
                <w:rFonts w:ascii="Times New Roman" w:hAnsi="Times New Roman" w:cs="Times New Roman"/>
              </w:rPr>
              <w:t>alle persone in condizioni di non autosufficienza l'accesso ai</w:t>
            </w:r>
            <w:r w:rsidR="00501FD6" w:rsidRPr="008600C1">
              <w:rPr>
                <w:rFonts w:ascii="Times New Roman" w:hAnsi="Times New Roman" w:cs="Times New Roman"/>
              </w:rPr>
              <w:t xml:space="preserve"> </w:t>
            </w:r>
            <w:r w:rsidR="00EB508A" w:rsidRPr="008600C1">
              <w:rPr>
                <w:rFonts w:ascii="Times New Roman" w:hAnsi="Times New Roman" w:cs="Times New Roman"/>
              </w:rPr>
              <w:t>servizi sociali e ai servizi sociosanitari attraverso punti unici di</w:t>
            </w:r>
            <w:r w:rsidR="00501FD6" w:rsidRPr="008600C1">
              <w:rPr>
                <w:rFonts w:ascii="Times New Roman" w:hAnsi="Times New Roman" w:cs="Times New Roman"/>
              </w:rPr>
              <w:t xml:space="preserve"> </w:t>
            </w:r>
            <w:r w:rsidR="00EB508A" w:rsidRPr="008600C1">
              <w:rPr>
                <w:rFonts w:ascii="Times New Roman" w:hAnsi="Times New Roman" w:cs="Times New Roman"/>
              </w:rPr>
              <w:t>accesso (PUA), che hanno la sede operativa</w:t>
            </w:r>
            <w:r w:rsidR="004E2FC0" w:rsidRPr="008600C1">
              <w:rPr>
                <w:rFonts w:ascii="Times New Roman" w:hAnsi="Times New Roman" w:cs="Times New Roman"/>
              </w:rPr>
              <w:t xml:space="preserve"> </w:t>
            </w:r>
            <w:r w:rsidR="00EB508A" w:rsidRPr="008600C1">
              <w:rPr>
                <w:rFonts w:ascii="Times New Roman" w:hAnsi="Times New Roman" w:cs="Times New Roman"/>
              </w:rPr>
              <w:t>presso le articolazioni</w:t>
            </w:r>
            <w:r w:rsidR="00501FD6" w:rsidRPr="008600C1">
              <w:rPr>
                <w:rFonts w:ascii="Times New Roman" w:hAnsi="Times New Roman" w:cs="Times New Roman"/>
              </w:rPr>
              <w:t xml:space="preserve"> </w:t>
            </w:r>
            <w:r w:rsidR="00EB508A" w:rsidRPr="008600C1">
              <w:rPr>
                <w:rFonts w:ascii="Times New Roman" w:hAnsi="Times New Roman" w:cs="Times New Roman"/>
              </w:rPr>
              <w:t xml:space="preserve">del servizio sanitario denominate </w:t>
            </w:r>
            <w:r w:rsidR="00EE4AF9" w:rsidRPr="008600C1">
              <w:rPr>
                <w:rFonts w:ascii="Times New Roman" w:hAnsi="Times New Roman" w:cs="Times New Roman"/>
              </w:rPr>
              <w:t>“</w:t>
            </w:r>
            <w:r w:rsidR="00EB508A" w:rsidRPr="008600C1">
              <w:rPr>
                <w:rFonts w:ascii="Times New Roman" w:hAnsi="Times New Roman" w:cs="Times New Roman"/>
              </w:rPr>
              <w:t>Case della comunit</w:t>
            </w:r>
            <w:r w:rsidR="00501FD6" w:rsidRPr="008600C1">
              <w:rPr>
                <w:rFonts w:ascii="Times New Roman" w:hAnsi="Times New Roman" w:cs="Times New Roman"/>
              </w:rPr>
              <w:t>à</w:t>
            </w:r>
            <w:r w:rsidR="00EE4AF9" w:rsidRPr="008600C1">
              <w:rPr>
                <w:rFonts w:ascii="Times New Roman" w:hAnsi="Times New Roman" w:cs="Times New Roman"/>
                <w:i/>
                <w:iCs/>
              </w:rPr>
              <w:t>”</w:t>
            </w:r>
            <w:r w:rsidR="00EB508A" w:rsidRPr="008600C1">
              <w:rPr>
                <w:rFonts w:ascii="Times New Roman" w:hAnsi="Times New Roman" w:cs="Times New Roman"/>
                <w:i/>
                <w:iCs/>
              </w:rPr>
              <w:t>.</w:t>
            </w:r>
            <w:r w:rsidR="00EB508A" w:rsidRPr="008600C1">
              <w:rPr>
                <w:rFonts w:ascii="Times New Roman" w:hAnsi="Times New Roman" w:cs="Times New Roman"/>
              </w:rPr>
              <w:t xml:space="preserve"> </w:t>
            </w:r>
          </w:p>
          <w:p w14:paraId="53E50B17" w14:textId="6154C254" w:rsidR="00A84FC1" w:rsidRPr="008600C1" w:rsidRDefault="0049541A" w:rsidP="000A1CDF">
            <w:pPr>
              <w:pStyle w:val="Paragrafoelenco"/>
              <w:numPr>
                <w:ilvl w:val="3"/>
                <w:numId w:val="16"/>
              </w:numPr>
              <w:spacing w:before="120"/>
              <w:contextualSpacing w:val="0"/>
              <w:jc w:val="both"/>
              <w:rPr>
                <w:rFonts w:ascii="Times New Roman" w:hAnsi="Times New Roman" w:cs="Times New Roman"/>
              </w:rPr>
            </w:pPr>
            <w:r w:rsidRPr="008600C1">
              <w:rPr>
                <w:rFonts w:ascii="Times New Roman" w:hAnsi="Times New Roman" w:cs="Times New Roman"/>
              </w:rPr>
              <w:t>Descrivere le modalità di attuazione dell’impegno della Regione</w:t>
            </w:r>
            <w:r w:rsidR="00220FCC" w:rsidRPr="008600C1">
              <w:rPr>
                <w:rFonts w:ascii="Times New Roman" w:hAnsi="Times New Roman" w:cs="Times New Roman"/>
              </w:rPr>
              <w:t xml:space="preserve"> e</w:t>
            </w:r>
            <w:r w:rsidR="00903F9F" w:rsidRPr="008600C1">
              <w:rPr>
                <w:rFonts w:ascii="Times New Roman" w:hAnsi="Times New Roman" w:cs="Times New Roman"/>
              </w:rPr>
              <w:t>,</w:t>
            </w:r>
            <w:r w:rsidR="00220FCC" w:rsidRPr="008600C1">
              <w:rPr>
                <w:rFonts w:ascii="Times New Roman" w:hAnsi="Times New Roman" w:cs="Times New Roman"/>
              </w:rPr>
              <w:t xml:space="preserve"> in particolare</w:t>
            </w:r>
            <w:r w:rsidR="00903F9F" w:rsidRPr="008600C1">
              <w:rPr>
                <w:rFonts w:ascii="Times New Roman" w:hAnsi="Times New Roman" w:cs="Times New Roman"/>
              </w:rPr>
              <w:t>,</w:t>
            </w:r>
            <w:r w:rsidR="00220FCC" w:rsidRPr="008600C1">
              <w:rPr>
                <w:rFonts w:ascii="Times New Roman" w:hAnsi="Times New Roman" w:cs="Times New Roman"/>
              </w:rPr>
              <w:t xml:space="preserve"> la costituzione o il rafforzamento dei PUA</w:t>
            </w:r>
            <w:r w:rsidR="00BB5446" w:rsidRPr="008600C1">
              <w:rPr>
                <w:rFonts w:ascii="Times New Roman" w:hAnsi="Times New Roman" w:cs="Times New Roman"/>
              </w:rPr>
              <w:t xml:space="preserve"> (numero di assunzioni già effettuate e quelle che si intendono effettuare).</w:t>
            </w:r>
          </w:p>
          <w:p w14:paraId="14E74820" w14:textId="77777777" w:rsidR="00EE4AF9" w:rsidRPr="008600C1" w:rsidRDefault="00B44A4E" w:rsidP="000A1CDF">
            <w:pPr>
              <w:pStyle w:val="Paragrafoelenco"/>
              <w:numPr>
                <w:ilvl w:val="2"/>
                <w:numId w:val="1"/>
              </w:numPr>
              <w:spacing w:before="120"/>
              <w:contextualSpacing w:val="0"/>
              <w:jc w:val="both"/>
              <w:rPr>
                <w:rFonts w:ascii="Times New Roman" w:hAnsi="Times New Roman" w:cs="Times New Roman"/>
              </w:rPr>
            </w:pPr>
            <w:r w:rsidRPr="008600C1">
              <w:rPr>
                <w:rFonts w:ascii="Times New Roman" w:hAnsi="Times New Roman" w:cs="Times New Roman"/>
                <w:b/>
                <w:i/>
              </w:rPr>
              <w:t xml:space="preserve">Unità </w:t>
            </w:r>
            <w:r w:rsidR="007F4817" w:rsidRPr="008600C1">
              <w:rPr>
                <w:rFonts w:ascii="Times New Roman" w:hAnsi="Times New Roman" w:cs="Times New Roman"/>
                <w:b/>
                <w:i/>
                <w:iCs/>
              </w:rPr>
              <w:t xml:space="preserve">di valutazione </w:t>
            </w:r>
            <w:r w:rsidR="0038463A" w:rsidRPr="008600C1">
              <w:rPr>
                <w:rFonts w:ascii="Times New Roman" w:hAnsi="Times New Roman" w:cs="Times New Roman"/>
                <w:b/>
                <w:i/>
                <w:iCs/>
              </w:rPr>
              <w:t>multidimensionale</w:t>
            </w:r>
            <w:r w:rsidR="0038463A" w:rsidRPr="008600C1">
              <w:rPr>
                <w:rFonts w:ascii="Times New Roman" w:hAnsi="Times New Roman" w:cs="Times New Roman"/>
                <w:bCs/>
                <w:i/>
                <w:iCs/>
              </w:rPr>
              <w:t xml:space="preserve">: </w:t>
            </w:r>
            <w:r w:rsidR="0038463A" w:rsidRPr="008600C1">
              <w:rPr>
                <w:rFonts w:ascii="Times New Roman" w:hAnsi="Times New Roman" w:cs="Times New Roman"/>
                <w:bCs/>
              </w:rPr>
              <w:t>l’art.</w:t>
            </w:r>
            <w:r w:rsidR="00EE4AF9" w:rsidRPr="008600C1">
              <w:rPr>
                <w:rFonts w:ascii="Times New Roman" w:hAnsi="Times New Roman" w:cs="Times New Roman"/>
                <w:bCs/>
              </w:rPr>
              <w:t>24 del D</w:t>
            </w:r>
            <w:r w:rsidR="00903F9F" w:rsidRPr="008600C1">
              <w:rPr>
                <w:rFonts w:ascii="Times New Roman" w:hAnsi="Times New Roman" w:cs="Times New Roman"/>
                <w:bCs/>
              </w:rPr>
              <w:t>ecreto Legislativo</w:t>
            </w:r>
            <w:r w:rsidR="00EE4AF9" w:rsidRPr="008600C1">
              <w:rPr>
                <w:rFonts w:ascii="Times New Roman" w:hAnsi="Times New Roman" w:cs="Times New Roman"/>
                <w:bCs/>
              </w:rPr>
              <w:t xml:space="preserve">. 3 maggio 2024 n.62 dispone che “L’Unità di valutazione multidimensionale </w:t>
            </w:r>
            <w:r w:rsidR="007F4817" w:rsidRPr="008600C1">
              <w:rPr>
                <w:rFonts w:ascii="Times New Roman" w:hAnsi="Times New Roman" w:cs="Times New Roman"/>
                <w:bCs/>
              </w:rPr>
              <w:t>elabora il progetto di vita a seguito della valutazione di cui all'articolo 2</w:t>
            </w:r>
            <w:r w:rsidR="00EE4AF9" w:rsidRPr="008600C1">
              <w:rPr>
                <w:rFonts w:ascii="Times New Roman" w:hAnsi="Times New Roman" w:cs="Times New Roman"/>
                <w:bCs/>
              </w:rPr>
              <w:t>5</w:t>
            </w:r>
            <w:r w:rsidRPr="008600C1">
              <w:rPr>
                <w:rFonts w:ascii="Times New Roman" w:hAnsi="Times New Roman" w:cs="Times New Roman"/>
                <w:bCs/>
              </w:rPr>
              <w:t xml:space="preserve"> del </w:t>
            </w:r>
            <w:r w:rsidR="006741BE" w:rsidRPr="008600C1">
              <w:rPr>
                <w:rFonts w:ascii="Times New Roman" w:hAnsi="Times New Roman" w:cs="Times New Roman"/>
                <w:bCs/>
              </w:rPr>
              <w:t>d.lg</w:t>
            </w:r>
            <w:r w:rsidRPr="008600C1">
              <w:rPr>
                <w:rFonts w:ascii="Times New Roman" w:hAnsi="Times New Roman" w:cs="Times New Roman"/>
                <w:bCs/>
              </w:rPr>
              <w:t>s. 3 maggio 2024 n.62</w:t>
            </w:r>
            <w:r w:rsidR="007F4817" w:rsidRPr="008600C1">
              <w:rPr>
                <w:rFonts w:ascii="Times New Roman" w:hAnsi="Times New Roman" w:cs="Times New Roman"/>
                <w:bCs/>
              </w:rPr>
              <w:t>, secondo la volontà della persona con disabilità</w:t>
            </w:r>
            <w:r w:rsidRPr="008600C1">
              <w:rPr>
                <w:rFonts w:ascii="Times New Roman" w:hAnsi="Times New Roman" w:cs="Times New Roman"/>
                <w:bCs/>
              </w:rPr>
              <w:t xml:space="preserve"> </w:t>
            </w:r>
            <w:r w:rsidR="007F4817" w:rsidRPr="008600C1">
              <w:rPr>
                <w:rFonts w:ascii="Times New Roman" w:hAnsi="Times New Roman" w:cs="Times New Roman"/>
                <w:bCs/>
              </w:rPr>
              <w:t>e</w:t>
            </w:r>
            <w:r w:rsidRPr="008600C1">
              <w:rPr>
                <w:rFonts w:ascii="Times New Roman" w:hAnsi="Times New Roman" w:cs="Times New Roman"/>
                <w:bCs/>
              </w:rPr>
              <w:t xml:space="preserve"> </w:t>
            </w:r>
            <w:r w:rsidR="007F4817" w:rsidRPr="008600C1">
              <w:rPr>
                <w:rFonts w:ascii="Times New Roman" w:hAnsi="Times New Roman" w:cs="Times New Roman"/>
                <w:bCs/>
              </w:rPr>
              <w:t>nel</w:t>
            </w:r>
            <w:r w:rsidRPr="008600C1">
              <w:rPr>
                <w:rFonts w:ascii="Times New Roman" w:hAnsi="Times New Roman" w:cs="Times New Roman"/>
                <w:bCs/>
              </w:rPr>
              <w:t xml:space="preserve"> </w:t>
            </w:r>
            <w:r w:rsidR="007F4817" w:rsidRPr="008600C1">
              <w:rPr>
                <w:rFonts w:ascii="Times New Roman" w:hAnsi="Times New Roman" w:cs="Times New Roman"/>
                <w:bCs/>
              </w:rPr>
              <w:t>rispetto</w:t>
            </w:r>
            <w:r w:rsidRPr="008600C1">
              <w:rPr>
                <w:rFonts w:ascii="Times New Roman" w:hAnsi="Times New Roman" w:cs="Times New Roman"/>
                <w:bCs/>
              </w:rPr>
              <w:t xml:space="preserve"> </w:t>
            </w:r>
            <w:r w:rsidR="007F4817" w:rsidRPr="008600C1">
              <w:rPr>
                <w:rFonts w:ascii="Times New Roman" w:hAnsi="Times New Roman" w:cs="Times New Roman"/>
                <w:bCs/>
              </w:rPr>
              <w:t>dei</w:t>
            </w:r>
            <w:r w:rsidRPr="008600C1">
              <w:rPr>
                <w:rFonts w:ascii="Times New Roman" w:hAnsi="Times New Roman" w:cs="Times New Roman"/>
                <w:bCs/>
              </w:rPr>
              <w:t xml:space="preserve"> </w:t>
            </w:r>
            <w:r w:rsidR="007F4817" w:rsidRPr="008600C1">
              <w:rPr>
                <w:rFonts w:ascii="Times New Roman" w:hAnsi="Times New Roman" w:cs="Times New Roman"/>
                <w:bCs/>
              </w:rPr>
              <w:t>suoi</w:t>
            </w:r>
            <w:r w:rsidRPr="008600C1">
              <w:rPr>
                <w:rFonts w:ascii="Times New Roman" w:hAnsi="Times New Roman" w:cs="Times New Roman"/>
                <w:bCs/>
              </w:rPr>
              <w:t xml:space="preserve"> </w:t>
            </w:r>
            <w:r w:rsidR="007F4817" w:rsidRPr="008600C1">
              <w:rPr>
                <w:rFonts w:ascii="Times New Roman" w:hAnsi="Times New Roman" w:cs="Times New Roman"/>
                <w:bCs/>
              </w:rPr>
              <w:t>diritti</w:t>
            </w:r>
            <w:r w:rsidRPr="008600C1">
              <w:rPr>
                <w:rFonts w:ascii="Times New Roman" w:hAnsi="Times New Roman" w:cs="Times New Roman"/>
                <w:bCs/>
              </w:rPr>
              <w:t xml:space="preserve"> </w:t>
            </w:r>
            <w:r w:rsidR="007F4817" w:rsidRPr="008600C1">
              <w:rPr>
                <w:rFonts w:ascii="Times New Roman" w:hAnsi="Times New Roman" w:cs="Times New Roman"/>
                <w:bCs/>
              </w:rPr>
              <w:t>civili</w:t>
            </w:r>
            <w:r w:rsidRPr="008600C1">
              <w:rPr>
                <w:rFonts w:ascii="Times New Roman" w:hAnsi="Times New Roman" w:cs="Times New Roman"/>
                <w:bCs/>
              </w:rPr>
              <w:t xml:space="preserve"> </w:t>
            </w:r>
            <w:r w:rsidR="007F4817" w:rsidRPr="008600C1">
              <w:rPr>
                <w:rFonts w:ascii="Times New Roman" w:hAnsi="Times New Roman" w:cs="Times New Roman"/>
                <w:bCs/>
              </w:rPr>
              <w:t>e</w:t>
            </w:r>
            <w:r w:rsidRPr="008600C1">
              <w:rPr>
                <w:rFonts w:ascii="Times New Roman" w:hAnsi="Times New Roman" w:cs="Times New Roman"/>
                <w:bCs/>
              </w:rPr>
              <w:t xml:space="preserve"> </w:t>
            </w:r>
            <w:r w:rsidR="007F4817" w:rsidRPr="008600C1">
              <w:rPr>
                <w:rFonts w:ascii="Times New Roman" w:hAnsi="Times New Roman" w:cs="Times New Roman"/>
                <w:bCs/>
              </w:rPr>
              <w:t>sociali</w:t>
            </w:r>
            <w:r w:rsidR="00EE4AF9" w:rsidRPr="008600C1">
              <w:rPr>
                <w:rFonts w:ascii="Times New Roman" w:hAnsi="Times New Roman" w:cs="Times New Roman"/>
                <w:bCs/>
                <w:i/>
                <w:iCs/>
              </w:rPr>
              <w:t>”</w:t>
            </w:r>
            <w:r w:rsidR="007F4817" w:rsidRPr="008600C1">
              <w:rPr>
                <w:rFonts w:ascii="Times New Roman" w:hAnsi="Times New Roman" w:cs="Times New Roman"/>
                <w:bCs/>
              </w:rPr>
              <w:t>.</w:t>
            </w:r>
            <w:r w:rsidRPr="008600C1">
              <w:rPr>
                <w:rFonts w:ascii="Times New Roman" w:hAnsi="Times New Roman" w:cs="Times New Roman"/>
                <w:bCs/>
              </w:rPr>
              <w:t xml:space="preserve"> </w:t>
            </w:r>
          </w:p>
          <w:p w14:paraId="07C6B424" w14:textId="77777777" w:rsidR="00936906" w:rsidRPr="008600C1" w:rsidRDefault="00702357" w:rsidP="000A1CDF">
            <w:pPr>
              <w:pStyle w:val="Paragrafoelenc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080"/>
              <w:contextualSpacing w:val="0"/>
              <w:jc w:val="both"/>
              <w:rPr>
                <w:rFonts w:ascii="Times New Roman" w:hAnsi="Times New Roman" w:cs="Times New Roman"/>
              </w:rPr>
            </w:pPr>
            <w:r w:rsidRPr="008600C1">
              <w:rPr>
                <w:rFonts w:ascii="Times New Roman" w:hAnsi="Times New Roman" w:cs="Times New Roman"/>
                <w:bCs/>
              </w:rPr>
              <w:t xml:space="preserve">L’art. 25 del </w:t>
            </w:r>
            <w:r w:rsidR="00EE4AF9" w:rsidRPr="008600C1">
              <w:rPr>
                <w:rFonts w:ascii="Times New Roman" w:hAnsi="Times New Roman" w:cs="Times New Roman"/>
                <w:bCs/>
              </w:rPr>
              <w:t xml:space="preserve">suddetto </w:t>
            </w:r>
            <w:r w:rsidRPr="008600C1">
              <w:rPr>
                <w:rFonts w:ascii="Times New Roman" w:hAnsi="Times New Roman" w:cs="Times New Roman"/>
                <w:bCs/>
              </w:rPr>
              <w:t>D</w:t>
            </w:r>
            <w:r w:rsidR="00903F9F" w:rsidRPr="008600C1">
              <w:rPr>
                <w:rFonts w:ascii="Times New Roman" w:hAnsi="Times New Roman" w:cs="Times New Roman"/>
                <w:bCs/>
              </w:rPr>
              <w:t>ecreto</w:t>
            </w:r>
            <w:r w:rsidRPr="008600C1">
              <w:rPr>
                <w:rFonts w:ascii="Times New Roman" w:hAnsi="Times New Roman" w:cs="Times New Roman"/>
                <w:bCs/>
              </w:rPr>
              <w:t xml:space="preserve"> L</w:t>
            </w:r>
            <w:r w:rsidR="00903F9F" w:rsidRPr="008600C1">
              <w:rPr>
                <w:rFonts w:ascii="Times New Roman" w:hAnsi="Times New Roman" w:cs="Times New Roman"/>
                <w:bCs/>
              </w:rPr>
              <w:t>egislativo</w:t>
            </w:r>
            <w:r w:rsidRPr="008600C1">
              <w:rPr>
                <w:rFonts w:ascii="Times New Roman" w:hAnsi="Times New Roman" w:cs="Times New Roman"/>
                <w:bCs/>
              </w:rPr>
              <w:t xml:space="preserve"> dispone che “</w:t>
            </w:r>
            <w:r w:rsidR="00936906" w:rsidRPr="008600C1">
              <w:rPr>
                <w:rFonts w:ascii="Times New Roman" w:hAnsi="Times New Roman" w:cs="Times New Roman"/>
                <w:bCs/>
              </w:rPr>
              <w:t>Il procedimento di valutazione</w:t>
            </w:r>
            <w:r w:rsidR="00936906" w:rsidRPr="008600C1">
              <w:rPr>
                <w:rFonts w:ascii="Times New Roman" w:hAnsi="Times New Roman" w:cs="Times New Roman"/>
              </w:rPr>
              <w:t xml:space="preserve"> multidimensionale è svolto sulla base di un metodo multidisciplinare ed è fondato sull'approccio </w:t>
            </w:r>
            <w:proofErr w:type="spellStart"/>
            <w:r w:rsidR="00936906" w:rsidRPr="008600C1">
              <w:rPr>
                <w:rFonts w:ascii="Times New Roman" w:hAnsi="Times New Roman" w:cs="Times New Roman"/>
              </w:rPr>
              <w:t>bio</w:t>
            </w:r>
            <w:proofErr w:type="spellEnd"/>
            <w:r w:rsidR="00936906" w:rsidRPr="008600C1">
              <w:rPr>
                <w:rFonts w:ascii="Times New Roman" w:hAnsi="Times New Roman" w:cs="Times New Roman"/>
              </w:rPr>
              <w:t xml:space="preserve">-psico-sociale, tenendo conto delle indicazioni dell'ICF e dell'ICD. </w:t>
            </w:r>
            <w:r w:rsidR="00936906" w:rsidRPr="008600C1">
              <w:rPr>
                <w:rFonts w:ascii="Times New Roman" w:hAnsi="Times New Roman" w:cs="Times New Roman"/>
                <w:b/>
                <w:bCs/>
              </w:rPr>
              <w:t> </w:t>
            </w:r>
            <w:r w:rsidR="00936906" w:rsidRPr="008600C1">
              <w:rPr>
                <w:rFonts w:ascii="Times New Roman" w:hAnsi="Times New Roman" w:cs="Times New Roman"/>
              </w:rPr>
              <w:t>Il procedimento si articola in quattro fasi:</w:t>
            </w:r>
          </w:p>
          <w:p w14:paraId="6CF98B9D" w14:textId="77777777" w:rsidR="00936906" w:rsidRPr="008600C1" w:rsidRDefault="00936906" w:rsidP="000A1CDF">
            <w:pPr>
              <w:pStyle w:val="Paragrafoelenc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080"/>
              <w:contextualSpacing w:val="0"/>
              <w:jc w:val="both"/>
              <w:rPr>
                <w:rFonts w:ascii="Times New Roman" w:hAnsi="Times New Roman" w:cs="Times New Roman"/>
              </w:rPr>
            </w:pPr>
            <w:r w:rsidRPr="008600C1">
              <w:rPr>
                <w:rFonts w:ascii="Times New Roman" w:hAnsi="Times New Roman" w:cs="Times New Roman"/>
              </w:rPr>
              <w:t>a) nel rispetto dell'esito della valutazione di base, rileva gli obiettivi della persona secondo i suoi desideri e le sue aspettative e definisce il profilo di funzionamento, anche in termini di capacità e performance dell'ICF, nei differenti ambiti di vita liberamente scelti;</w:t>
            </w:r>
          </w:p>
          <w:p w14:paraId="3C6DEB44" w14:textId="77777777" w:rsidR="00936906" w:rsidRPr="008600C1" w:rsidRDefault="00936906" w:rsidP="000A1CDF">
            <w:pPr>
              <w:pStyle w:val="Paragrafoelenc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080"/>
              <w:contextualSpacing w:val="0"/>
              <w:jc w:val="both"/>
              <w:rPr>
                <w:rFonts w:ascii="Times New Roman" w:hAnsi="Times New Roman" w:cs="Times New Roman"/>
              </w:rPr>
            </w:pPr>
            <w:r w:rsidRPr="008600C1">
              <w:rPr>
                <w:rFonts w:ascii="Times New Roman" w:hAnsi="Times New Roman" w:cs="Times New Roman"/>
              </w:rPr>
              <w:t>b) individua le barriere e i facilitatori negli ambiti di cui alla lettera a) e le competenze adattive;</w:t>
            </w:r>
          </w:p>
          <w:p w14:paraId="5FE75276" w14:textId="77777777" w:rsidR="00936906" w:rsidRPr="008600C1" w:rsidRDefault="00936906" w:rsidP="000A1CDF">
            <w:pPr>
              <w:pStyle w:val="Paragrafoelenc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080"/>
              <w:contextualSpacing w:val="0"/>
              <w:jc w:val="both"/>
              <w:rPr>
                <w:rFonts w:ascii="Times New Roman" w:hAnsi="Times New Roman" w:cs="Times New Roman"/>
              </w:rPr>
            </w:pPr>
            <w:r w:rsidRPr="008600C1">
              <w:rPr>
                <w:rFonts w:ascii="Times New Roman" w:hAnsi="Times New Roman" w:cs="Times New Roman"/>
              </w:rPr>
              <w:t>c) formula le valutazioni inerenti al profilo di salute fisica, mentale, intellettiva e sensoriale, ai bisogni della persona e ai domini della qualità di vita, in relazione alle priorità della persona con disabilità;</w:t>
            </w:r>
          </w:p>
          <w:p w14:paraId="446FA3B0" w14:textId="0E5C8E30" w:rsidR="00702357" w:rsidRPr="008600C1" w:rsidRDefault="00936906" w:rsidP="000A1CDF">
            <w:pPr>
              <w:pStyle w:val="Paragrafoelenc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080"/>
              <w:contextualSpacing w:val="0"/>
              <w:jc w:val="both"/>
              <w:rPr>
                <w:rFonts w:ascii="Times New Roman" w:hAnsi="Times New Roman" w:cs="Times New Roman"/>
              </w:rPr>
            </w:pPr>
            <w:r w:rsidRPr="008600C1">
              <w:rPr>
                <w:rFonts w:ascii="Times New Roman" w:hAnsi="Times New Roman" w:cs="Times New Roman"/>
              </w:rPr>
              <w:t>d) definisce gli obiettivi da realizzare con il progetto di vita, partendo dal censimento di eventuali piani specifici di sostegno già attivati e dai loro obiettivi”.</w:t>
            </w:r>
          </w:p>
          <w:p w14:paraId="09E764DE" w14:textId="77777777" w:rsidR="0059662E" w:rsidRPr="008600C1" w:rsidRDefault="0059662E" w:rsidP="000A1CDF">
            <w:pPr>
              <w:pStyle w:val="Paragrafoelenc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080"/>
              <w:contextualSpacing w:val="0"/>
              <w:jc w:val="both"/>
              <w:rPr>
                <w:rFonts w:ascii="Times New Roman" w:hAnsi="Times New Roman" w:cs="Times New Roman"/>
              </w:rPr>
            </w:pPr>
            <w:r w:rsidRPr="008600C1">
              <w:rPr>
                <w:rFonts w:ascii="Times New Roman" w:hAnsi="Times New Roman" w:cs="Times New Roman"/>
                <w:bCs/>
              </w:rPr>
              <w:t>L</w:t>
            </w:r>
            <w:r w:rsidR="00F42700" w:rsidRPr="008600C1">
              <w:rPr>
                <w:rFonts w:ascii="Times New Roman" w:hAnsi="Times New Roman" w:cs="Times New Roman"/>
                <w:bCs/>
              </w:rPr>
              <w:t xml:space="preserve">’articolo 1 comma 163 </w:t>
            </w:r>
            <w:r w:rsidR="00EE4AF9" w:rsidRPr="008600C1">
              <w:rPr>
                <w:rFonts w:ascii="Times New Roman" w:hAnsi="Times New Roman" w:cs="Times New Roman"/>
                <w:bCs/>
              </w:rPr>
              <w:t xml:space="preserve">della Legge 30 dicembre 2021 n.234 </w:t>
            </w:r>
            <w:r w:rsidR="00BA3090" w:rsidRPr="008600C1">
              <w:rPr>
                <w:rFonts w:ascii="Times New Roman" w:hAnsi="Times New Roman" w:cs="Times New Roman"/>
                <w:bCs/>
              </w:rPr>
              <w:t xml:space="preserve">prevede: </w:t>
            </w:r>
            <w:proofErr w:type="gramStart"/>
            <w:r w:rsidR="00BA3090" w:rsidRPr="008600C1">
              <w:rPr>
                <w:rFonts w:ascii="Times New Roman" w:hAnsi="Times New Roman" w:cs="Times New Roman"/>
                <w:bCs/>
              </w:rPr>
              <w:t xml:space="preserve"> ….</w:t>
            </w:r>
            <w:proofErr w:type="gramEnd"/>
            <w:r w:rsidR="00F42700" w:rsidRPr="008600C1">
              <w:rPr>
                <w:rFonts w:ascii="Times New Roman" w:hAnsi="Times New Roman" w:cs="Times New Roman"/>
                <w:bCs/>
              </w:rPr>
              <w:t xml:space="preserve">omissis  </w:t>
            </w:r>
            <w:r w:rsidRPr="008600C1">
              <w:rPr>
                <w:rFonts w:ascii="Times New Roman" w:hAnsi="Times New Roman" w:cs="Times New Roman"/>
                <w:bCs/>
              </w:rPr>
              <w:t>“</w:t>
            </w:r>
            <w:r w:rsidR="00F42700" w:rsidRPr="008600C1">
              <w:rPr>
                <w:rFonts w:ascii="Times New Roman" w:hAnsi="Times New Roman" w:cs="Times New Roman"/>
                <w:bCs/>
              </w:rPr>
              <w:t>p</w:t>
            </w:r>
            <w:r w:rsidR="00220FCC" w:rsidRPr="008600C1">
              <w:rPr>
                <w:rFonts w:ascii="Times New Roman" w:hAnsi="Times New Roman" w:cs="Times New Roman"/>
                <w:bCs/>
              </w:rPr>
              <w:t>resso</w:t>
            </w:r>
            <w:r w:rsidR="00220FCC" w:rsidRPr="008600C1">
              <w:rPr>
                <w:rFonts w:ascii="Times New Roman" w:hAnsi="Times New Roman" w:cs="Times New Roman"/>
              </w:rPr>
              <w:t xml:space="preserve"> i</w:t>
            </w:r>
            <w:r w:rsidR="00501FD6" w:rsidRPr="008600C1">
              <w:rPr>
                <w:rFonts w:ascii="Times New Roman" w:hAnsi="Times New Roman" w:cs="Times New Roman"/>
              </w:rPr>
              <w:t xml:space="preserve"> </w:t>
            </w:r>
            <w:r w:rsidR="00220FCC" w:rsidRPr="008600C1">
              <w:rPr>
                <w:rFonts w:ascii="Times New Roman" w:hAnsi="Times New Roman" w:cs="Times New Roman"/>
              </w:rPr>
              <w:t>PUA operano equipe</w:t>
            </w:r>
            <w:r w:rsidR="00501FD6" w:rsidRPr="008600C1">
              <w:rPr>
                <w:rFonts w:ascii="Times New Roman" w:hAnsi="Times New Roman" w:cs="Times New Roman"/>
              </w:rPr>
              <w:t xml:space="preserve"> </w:t>
            </w:r>
            <w:r w:rsidR="00220FCC" w:rsidRPr="008600C1">
              <w:rPr>
                <w:rFonts w:ascii="Times New Roman" w:hAnsi="Times New Roman" w:cs="Times New Roman"/>
              </w:rPr>
              <w:t>integrate composte da personale adeguatamente</w:t>
            </w:r>
            <w:r w:rsidR="00501FD6" w:rsidRPr="008600C1">
              <w:rPr>
                <w:rFonts w:ascii="Times New Roman" w:hAnsi="Times New Roman" w:cs="Times New Roman"/>
              </w:rPr>
              <w:t xml:space="preserve"> </w:t>
            </w:r>
            <w:r w:rsidR="00220FCC" w:rsidRPr="008600C1">
              <w:rPr>
                <w:rFonts w:ascii="Times New Roman" w:hAnsi="Times New Roman" w:cs="Times New Roman"/>
              </w:rPr>
              <w:t>formato e numericamente sufficiente appartenente</w:t>
            </w:r>
            <w:r w:rsidR="00557BEB" w:rsidRPr="008600C1">
              <w:rPr>
                <w:rFonts w:ascii="Times New Roman" w:hAnsi="Times New Roman" w:cs="Times New Roman"/>
              </w:rPr>
              <w:t xml:space="preserve"> </w:t>
            </w:r>
            <w:r w:rsidR="00220FCC" w:rsidRPr="008600C1">
              <w:rPr>
                <w:rFonts w:ascii="Times New Roman" w:hAnsi="Times New Roman" w:cs="Times New Roman"/>
              </w:rPr>
              <w:t>al  Servizio</w:t>
            </w:r>
            <w:r w:rsidR="0071323D" w:rsidRPr="008600C1">
              <w:rPr>
                <w:rFonts w:ascii="Times New Roman" w:hAnsi="Times New Roman" w:cs="Times New Roman"/>
              </w:rPr>
              <w:t xml:space="preserve"> </w:t>
            </w:r>
            <w:r w:rsidR="00220FCC" w:rsidRPr="008600C1">
              <w:rPr>
                <w:rFonts w:ascii="Times New Roman" w:hAnsi="Times New Roman" w:cs="Times New Roman"/>
              </w:rPr>
              <w:t>sanitario nazionale e agli ATS. Tali equipe integrate,  nel  rispetto</w:t>
            </w:r>
            <w:r w:rsidR="00501FD6" w:rsidRPr="008600C1">
              <w:rPr>
                <w:rFonts w:ascii="Times New Roman" w:hAnsi="Times New Roman" w:cs="Times New Roman"/>
              </w:rPr>
              <w:t xml:space="preserve"> </w:t>
            </w:r>
            <w:r w:rsidR="00220FCC" w:rsidRPr="008600C1">
              <w:rPr>
                <w:rFonts w:ascii="Times New Roman" w:hAnsi="Times New Roman" w:cs="Times New Roman"/>
              </w:rPr>
              <w:t>di quanto previsto dal citato decreto del  Presidente  del  Consiglio</w:t>
            </w:r>
            <w:r w:rsidR="00501FD6" w:rsidRPr="008600C1">
              <w:rPr>
                <w:rFonts w:ascii="Times New Roman" w:hAnsi="Times New Roman" w:cs="Times New Roman"/>
              </w:rPr>
              <w:t xml:space="preserve"> </w:t>
            </w:r>
            <w:r w:rsidR="00220FCC" w:rsidRPr="008600C1">
              <w:rPr>
                <w:rFonts w:ascii="Times New Roman" w:hAnsi="Times New Roman" w:cs="Times New Roman"/>
              </w:rPr>
              <w:t>dei ministri 12 gennaio 2017 per la  valutazione  del  complesso  dei</w:t>
            </w:r>
            <w:r w:rsidR="00501FD6" w:rsidRPr="008600C1">
              <w:rPr>
                <w:rFonts w:ascii="Times New Roman" w:hAnsi="Times New Roman" w:cs="Times New Roman"/>
              </w:rPr>
              <w:t xml:space="preserve"> </w:t>
            </w:r>
            <w:r w:rsidR="00220FCC" w:rsidRPr="008600C1">
              <w:rPr>
                <w:rFonts w:ascii="Times New Roman" w:hAnsi="Times New Roman" w:cs="Times New Roman"/>
              </w:rPr>
              <w:t>bisogni di  natura  clinica,  funzionale  e  sociale  delle  persone,</w:t>
            </w:r>
            <w:r w:rsidR="00501FD6" w:rsidRPr="008600C1">
              <w:rPr>
                <w:rFonts w:ascii="Times New Roman" w:hAnsi="Times New Roman" w:cs="Times New Roman"/>
              </w:rPr>
              <w:t xml:space="preserve"> </w:t>
            </w:r>
            <w:r w:rsidR="00220FCC" w:rsidRPr="008600C1">
              <w:rPr>
                <w:rFonts w:ascii="Times New Roman" w:hAnsi="Times New Roman" w:cs="Times New Roman"/>
              </w:rPr>
              <w:t>assicurano  la   funzionalit</w:t>
            </w:r>
            <w:r w:rsidR="00501FD6" w:rsidRPr="008600C1">
              <w:rPr>
                <w:rFonts w:ascii="Times New Roman" w:hAnsi="Times New Roman" w:cs="Times New Roman"/>
              </w:rPr>
              <w:t>à</w:t>
            </w:r>
            <w:r w:rsidR="00220FCC" w:rsidRPr="008600C1">
              <w:rPr>
                <w:rFonts w:ascii="Times New Roman" w:hAnsi="Times New Roman" w:cs="Times New Roman"/>
              </w:rPr>
              <w:t xml:space="preserve">  delle   unit</w:t>
            </w:r>
            <w:r w:rsidR="00501FD6" w:rsidRPr="008600C1">
              <w:rPr>
                <w:rFonts w:ascii="Times New Roman" w:hAnsi="Times New Roman" w:cs="Times New Roman"/>
              </w:rPr>
              <w:t>à</w:t>
            </w:r>
            <w:r w:rsidR="00220FCC" w:rsidRPr="008600C1">
              <w:rPr>
                <w:rFonts w:ascii="Times New Roman" w:hAnsi="Times New Roman" w:cs="Times New Roman"/>
              </w:rPr>
              <w:t xml:space="preserve">    di    valutazione</w:t>
            </w:r>
            <w:r w:rsidR="00501FD6" w:rsidRPr="008600C1">
              <w:rPr>
                <w:rFonts w:ascii="Times New Roman" w:hAnsi="Times New Roman" w:cs="Times New Roman"/>
              </w:rPr>
              <w:t xml:space="preserve"> </w:t>
            </w:r>
            <w:r w:rsidR="00220FCC" w:rsidRPr="008600C1">
              <w:rPr>
                <w:rFonts w:ascii="Times New Roman" w:hAnsi="Times New Roman" w:cs="Times New Roman"/>
              </w:rPr>
              <w:t>multidimensionale    (UVM)    della    capacit</w:t>
            </w:r>
            <w:r w:rsidR="00501FD6" w:rsidRPr="008600C1">
              <w:rPr>
                <w:rFonts w:ascii="Times New Roman" w:hAnsi="Times New Roman" w:cs="Times New Roman"/>
              </w:rPr>
              <w:t>à</w:t>
            </w:r>
            <w:r w:rsidR="00B51EE0" w:rsidRPr="008600C1">
              <w:rPr>
                <w:rFonts w:ascii="Times New Roman" w:hAnsi="Times New Roman" w:cs="Times New Roman"/>
              </w:rPr>
              <w:t xml:space="preserve"> </w:t>
            </w:r>
            <w:proofErr w:type="spellStart"/>
            <w:r w:rsidR="00220FCC" w:rsidRPr="008600C1">
              <w:rPr>
                <w:rFonts w:ascii="Times New Roman" w:hAnsi="Times New Roman" w:cs="Times New Roman"/>
              </w:rPr>
              <w:t>bio</w:t>
            </w:r>
            <w:proofErr w:type="spellEnd"/>
            <w:r w:rsidR="00220FCC" w:rsidRPr="008600C1">
              <w:rPr>
                <w:rFonts w:ascii="Times New Roman" w:hAnsi="Times New Roman" w:cs="Times New Roman"/>
              </w:rPr>
              <w:t>-psico-sociale</w:t>
            </w:r>
            <w:r w:rsidR="00501FD6" w:rsidRPr="008600C1">
              <w:rPr>
                <w:rFonts w:ascii="Times New Roman" w:hAnsi="Times New Roman" w:cs="Times New Roman"/>
              </w:rPr>
              <w:t xml:space="preserve"> </w:t>
            </w:r>
            <w:r w:rsidR="00220FCC" w:rsidRPr="008600C1">
              <w:rPr>
                <w:rFonts w:ascii="Times New Roman" w:hAnsi="Times New Roman" w:cs="Times New Roman"/>
              </w:rPr>
              <w:t>dell'individuo, anche al fine di delineare  il  carico  assistenziale</w:t>
            </w:r>
            <w:r w:rsidR="00501FD6" w:rsidRPr="008600C1">
              <w:rPr>
                <w:rFonts w:ascii="Times New Roman" w:hAnsi="Times New Roman" w:cs="Times New Roman"/>
              </w:rPr>
              <w:t xml:space="preserve"> </w:t>
            </w:r>
            <w:r w:rsidR="00220FCC" w:rsidRPr="008600C1">
              <w:rPr>
                <w:rFonts w:ascii="Times New Roman" w:hAnsi="Times New Roman" w:cs="Times New Roman"/>
              </w:rPr>
              <w:t>per consentire la permanenza  della  persona  in  condizioni  di  non</w:t>
            </w:r>
            <w:r w:rsidR="00501FD6" w:rsidRPr="008600C1">
              <w:rPr>
                <w:rFonts w:ascii="Times New Roman" w:hAnsi="Times New Roman" w:cs="Times New Roman"/>
              </w:rPr>
              <w:t xml:space="preserve"> </w:t>
            </w:r>
            <w:r w:rsidR="00220FCC" w:rsidRPr="008600C1">
              <w:rPr>
                <w:rFonts w:ascii="Times New Roman" w:hAnsi="Times New Roman" w:cs="Times New Roman"/>
              </w:rPr>
              <w:t>autosufficienza  nel  proprio  contesto  di  vita  in  condizioni  di</w:t>
            </w:r>
            <w:r w:rsidR="00501FD6" w:rsidRPr="008600C1">
              <w:rPr>
                <w:rFonts w:ascii="Times New Roman" w:hAnsi="Times New Roman" w:cs="Times New Roman"/>
              </w:rPr>
              <w:t xml:space="preserve"> </w:t>
            </w:r>
            <w:r w:rsidR="00220FCC" w:rsidRPr="008600C1">
              <w:rPr>
                <w:rFonts w:ascii="Times New Roman" w:hAnsi="Times New Roman" w:cs="Times New Roman"/>
              </w:rPr>
              <w:t>dignit</w:t>
            </w:r>
            <w:r w:rsidR="00501FD6" w:rsidRPr="008600C1">
              <w:rPr>
                <w:rFonts w:ascii="Times New Roman" w:hAnsi="Times New Roman" w:cs="Times New Roman"/>
              </w:rPr>
              <w:t>à</w:t>
            </w:r>
            <w:r w:rsidR="00220FCC" w:rsidRPr="008600C1">
              <w:rPr>
                <w:rFonts w:ascii="Times New Roman" w:hAnsi="Times New Roman" w:cs="Times New Roman"/>
              </w:rPr>
              <w:t>, sicurezza e comfort, riducendo  il  rischio  di  isolamento</w:t>
            </w:r>
            <w:r w:rsidR="00501FD6" w:rsidRPr="008600C1">
              <w:rPr>
                <w:rFonts w:ascii="Times New Roman" w:hAnsi="Times New Roman" w:cs="Times New Roman"/>
              </w:rPr>
              <w:t xml:space="preserve"> </w:t>
            </w:r>
            <w:r w:rsidR="00220FCC" w:rsidRPr="008600C1">
              <w:rPr>
                <w:rFonts w:ascii="Times New Roman" w:hAnsi="Times New Roman" w:cs="Times New Roman"/>
              </w:rPr>
              <w:t>sociale e il ricorso ad ospedalizzazioni non strettamente necessarie</w:t>
            </w:r>
            <w:r w:rsidRPr="008600C1">
              <w:rPr>
                <w:rFonts w:ascii="Times New Roman" w:hAnsi="Times New Roman" w:cs="Times New Roman"/>
              </w:rPr>
              <w:t>”</w:t>
            </w:r>
            <w:r w:rsidR="00220FCC" w:rsidRPr="008600C1">
              <w:rPr>
                <w:rFonts w:ascii="Times New Roman" w:hAnsi="Times New Roman" w:cs="Times New Roman"/>
              </w:rPr>
              <w:t xml:space="preserve">. </w:t>
            </w:r>
          </w:p>
          <w:p w14:paraId="048C3F82" w14:textId="2F7CA115" w:rsidR="00EE4AF9" w:rsidRPr="008600C1" w:rsidRDefault="00986480" w:rsidP="000A1CDF">
            <w:pPr>
              <w:pStyle w:val="Paragrafoelenco"/>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contextualSpacing w:val="0"/>
              <w:jc w:val="both"/>
              <w:rPr>
                <w:rFonts w:ascii="Times New Roman" w:hAnsi="Times New Roman" w:cs="Times New Roman"/>
              </w:rPr>
            </w:pPr>
            <w:r w:rsidRPr="008600C1">
              <w:rPr>
                <w:rFonts w:ascii="Times New Roman" w:hAnsi="Times New Roman" w:cs="Times New Roman"/>
              </w:rPr>
              <w:t xml:space="preserve">Descrivere </w:t>
            </w:r>
            <w:r w:rsidR="694CCF5B" w:rsidRPr="008600C1">
              <w:rPr>
                <w:rFonts w:ascii="Times New Roman" w:hAnsi="Times New Roman" w:cs="Times New Roman"/>
              </w:rPr>
              <w:t>la programmazione che si intende realizzare.</w:t>
            </w:r>
          </w:p>
          <w:p w14:paraId="136D1740" w14:textId="77777777" w:rsidR="0059662E" w:rsidRPr="008600C1" w:rsidRDefault="00A84FC1" w:rsidP="000A1CDF">
            <w:pPr>
              <w:pStyle w:val="Paragrafoelenco"/>
              <w:numPr>
                <w:ilvl w:val="2"/>
                <w:numId w:val="11"/>
              </w:numPr>
              <w:spacing w:before="120"/>
              <w:ind w:left="1031" w:hanging="709"/>
              <w:contextualSpacing w:val="0"/>
              <w:jc w:val="both"/>
              <w:rPr>
                <w:rFonts w:ascii="Times New Roman" w:hAnsi="Times New Roman" w:cs="Times New Roman"/>
                <w:i/>
              </w:rPr>
            </w:pPr>
            <w:r w:rsidRPr="008600C1">
              <w:rPr>
                <w:rFonts w:ascii="Times New Roman" w:hAnsi="Times New Roman" w:cs="Times New Roman"/>
                <w:b/>
                <w:i/>
              </w:rPr>
              <w:t>PAI/</w:t>
            </w:r>
            <w:r w:rsidR="001D24BE" w:rsidRPr="008600C1">
              <w:rPr>
                <w:rFonts w:ascii="Times New Roman" w:hAnsi="Times New Roman" w:cs="Times New Roman"/>
                <w:b/>
                <w:i/>
              </w:rPr>
              <w:t>Progetto personalizzato</w:t>
            </w:r>
            <w:r w:rsidR="0059662E" w:rsidRPr="008600C1">
              <w:rPr>
                <w:rFonts w:ascii="Times New Roman" w:hAnsi="Times New Roman" w:cs="Times New Roman"/>
                <w:b/>
                <w:bCs/>
                <w:i/>
                <w:iCs/>
              </w:rPr>
              <w:t>:</w:t>
            </w:r>
            <w:r w:rsidR="00C627EC" w:rsidRPr="008600C1">
              <w:rPr>
                <w:rFonts w:ascii="Times New Roman" w:hAnsi="Times New Roman" w:cs="Times New Roman"/>
              </w:rPr>
              <w:t xml:space="preserve"> </w:t>
            </w:r>
            <w:r w:rsidR="0059662E" w:rsidRPr="008600C1">
              <w:rPr>
                <w:rFonts w:ascii="Times New Roman" w:hAnsi="Times New Roman" w:cs="Times New Roman"/>
              </w:rPr>
              <w:t>l’</w:t>
            </w:r>
            <w:r w:rsidR="00E379C7" w:rsidRPr="008600C1">
              <w:rPr>
                <w:rFonts w:ascii="Times New Roman" w:hAnsi="Times New Roman" w:cs="Times New Roman"/>
              </w:rPr>
              <w:t>articolo 1</w:t>
            </w:r>
            <w:r w:rsidR="0038463A" w:rsidRPr="008600C1">
              <w:rPr>
                <w:rFonts w:ascii="Times New Roman" w:hAnsi="Times New Roman" w:cs="Times New Roman"/>
              </w:rPr>
              <w:t>,</w:t>
            </w:r>
            <w:r w:rsidR="00E379C7" w:rsidRPr="008600C1">
              <w:rPr>
                <w:rFonts w:ascii="Times New Roman" w:hAnsi="Times New Roman" w:cs="Times New Roman"/>
              </w:rPr>
              <w:t xml:space="preserve"> comma 163</w:t>
            </w:r>
            <w:r w:rsidR="00EE4AF9" w:rsidRPr="008600C1">
              <w:rPr>
                <w:rFonts w:ascii="Times New Roman" w:eastAsia="Times New Roman" w:hAnsi="Times New Roman" w:cs="Times New Roman"/>
                <w:bCs/>
                <w:lang w:eastAsia="it-IT"/>
              </w:rPr>
              <w:t xml:space="preserve"> </w:t>
            </w:r>
            <w:r w:rsidR="00EE4AF9" w:rsidRPr="008600C1">
              <w:rPr>
                <w:rFonts w:ascii="Times New Roman" w:hAnsi="Times New Roman" w:cs="Times New Roman"/>
                <w:bCs/>
              </w:rPr>
              <w:t xml:space="preserve">della Legge 30 dicembre 2021 </w:t>
            </w:r>
            <w:r w:rsidR="00BA3090" w:rsidRPr="008600C1">
              <w:rPr>
                <w:rFonts w:ascii="Times New Roman" w:hAnsi="Times New Roman" w:cs="Times New Roman"/>
                <w:bCs/>
              </w:rPr>
              <w:t xml:space="preserve">n.234 </w:t>
            </w:r>
            <w:r w:rsidR="00BA3090" w:rsidRPr="008600C1">
              <w:rPr>
                <w:rFonts w:ascii="Times New Roman" w:hAnsi="Times New Roman" w:cs="Times New Roman"/>
              </w:rPr>
              <w:t>prevede</w:t>
            </w:r>
            <w:r w:rsidR="00E379C7" w:rsidRPr="008600C1">
              <w:rPr>
                <w:rFonts w:ascii="Times New Roman" w:hAnsi="Times New Roman" w:cs="Times New Roman"/>
              </w:rPr>
              <w:t xml:space="preserve"> che </w:t>
            </w:r>
            <w:r w:rsidR="0059662E" w:rsidRPr="008600C1">
              <w:rPr>
                <w:rFonts w:ascii="Times New Roman" w:hAnsi="Times New Roman" w:cs="Times New Roman"/>
              </w:rPr>
              <w:t>“</w:t>
            </w:r>
            <w:r w:rsidR="00EE4AF9" w:rsidRPr="008600C1">
              <w:rPr>
                <w:rFonts w:ascii="Times New Roman" w:hAnsi="Times New Roman" w:cs="Times New Roman"/>
              </w:rPr>
              <w:t xml:space="preserve">omissis………. </w:t>
            </w:r>
            <w:r w:rsidR="0010175B" w:rsidRPr="008600C1">
              <w:rPr>
                <w:rFonts w:ascii="Times New Roman" w:hAnsi="Times New Roman" w:cs="Times New Roman"/>
              </w:rPr>
              <w:t>s</w:t>
            </w:r>
            <w:r w:rsidR="00E379C7" w:rsidRPr="008600C1">
              <w:rPr>
                <w:rFonts w:ascii="Times New Roman" w:hAnsi="Times New Roman" w:cs="Times New Roman"/>
              </w:rPr>
              <w:t xml:space="preserve">ulla base della valutazione dell'UVM con il coinvolgimento della persona in condizioni di non autosufficienza e della sua famiglia o dell'amministratore di sostegno, l'equipe integrata procede alla definizione del progetto di assistenza individuale integrata (PAI), contenente   l'indicazione   degli   interventi   modulati    secondo l'intensità del   bisogno.   Il   PAI   individua   altresì    le responsabilità, i   compiti   e   le   modalità di   svolgimento dell'attività degli operatori sanitari, sociali e assistenziali che intervengono nella presa in carico della persona, nonché l'apporto della famiglia e degli altri soggetti che </w:t>
            </w:r>
            <w:r w:rsidR="00E379C7" w:rsidRPr="008600C1">
              <w:rPr>
                <w:rFonts w:ascii="Times New Roman" w:hAnsi="Times New Roman" w:cs="Times New Roman"/>
              </w:rPr>
              <w:lastRenderedPageBreak/>
              <w:t>collaborano alla sua realizzazione. La programmazione degli interventi e la presa in carico si avvalgono del raccordo informativo, anche telematico, con l'INPS</w:t>
            </w:r>
            <w:r w:rsidR="0059662E" w:rsidRPr="008600C1">
              <w:rPr>
                <w:rFonts w:ascii="Times New Roman" w:hAnsi="Times New Roman" w:cs="Times New Roman"/>
                <w:i/>
                <w:iCs/>
              </w:rPr>
              <w:t>”</w:t>
            </w:r>
            <w:r w:rsidR="00E379C7" w:rsidRPr="008600C1">
              <w:rPr>
                <w:rFonts w:ascii="Times New Roman" w:hAnsi="Times New Roman" w:cs="Times New Roman"/>
                <w:i/>
                <w:iCs/>
              </w:rPr>
              <w:t>.</w:t>
            </w:r>
          </w:p>
          <w:p w14:paraId="5B21AE7E" w14:textId="77777777" w:rsidR="00900A6C" w:rsidRPr="008600C1" w:rsidRDefault="00900A6C" w:rsidP="000A1CDF">
            <w:pPr>
              <w:spacing w:before="120"/>
              <w:jc w:val="both"/>
              <w:rPr>
                <w:b/>
                <w:iCs/>
              </w:rPr>
            </w:pPr>
          </w:p>
          <w:p w14:paraId="362FF31D" w14:textId="77777777" w:rsidR="0002100F" w:rsidRPr="008600C1" w:rsidRDefault="005F1550" w:rsidP="000A1CDF">
            <w:pPr>
              <w:pStyle w:val="Paragrafoelenco"/>
              <w:spacing w:before="120"/>
              <w:ind w:left="1031"/>
              <w:contextualSpacing w:val="0"/>
              <w:jc w:val="both"/>
              <w:rPr>
                <w:rFonts w:ascii="Times New Roman" w:hAnsi="Times New Roman" w:cs="Times New Roman"/>
                <w:bCs/>
              </w:rPr>
            </w:pPr>
            <w:r w:rsidRPr="008600C1">
              <w:rPr>
                <w:rFonts w:ascii="Times New Roman" w:hAnsi="Times New Roman" w:cs="Times New Roman"/>
                <w:b/>
              </w:rPr>
              <w:t xml:space="preserve">Progetto di vita: </w:t>
            </w:r>
            <w:r w:rsidR="0010175B" w:rsidRPr="008600C1">
              <w:rPr>
                <w:rFonts w:ascii="Times New Roman" w:hAnsi="Times New Roman" w:cs="Times New Roman"/>
                <w:bCs/>
              </w:rPr>
              <w:t>l</w:t>
            </w:r>
            <w:r w:rsidR="0059662E" w:rsidRPr="008600C1">
              <w:rPr>
                <w:rFonts w:ascii="Times New Roman" w:hAnsi="Times New Roman" w:cs="Times New Roman"/>
                <w:bCs/>
                <w:iCs/>
              </w:rPr>
              <w:t xml:space="preserve">’art. 18 del </w:t>
            </w:r>
            <w:r w:rsidR="00BA3090" w:rsidRPr="008600C1">
              <w:rPr>
                <w:rFonts w:ascii="Times New Roman" w:hAnsi="Times New Roman" w:cs="Times New Roman"/>
                <w:bCs/>
                <w:iCs/>
              </w:rPr>
              <w:t>d.l</w:t>
            </w:r>
            <w:r w:rsidR="0059662E" w:rsidRPr="008600C1">
              <w:rPr>
                <w:rFonts w:ascii="Times New Roman" w:hAnsi="Times New Roman" w:cs="Times New Roman"/>
                <w:bCs/>
              </w:rPr>
              <w:t>gs. 3 maggio 2024 n.62 prevede</w:t>
            </w:r>
            <w:r w:rsidR="00D95737" w:rsidRPr="008600C1">
              <w:rPr>
                <w:rFonts w:ascii="Times New Roman" w:hAnsi="Times New Roman" w:cs="Times New Roman"/>
                <w:bCs/>
              </w:rPr>
              <w:t xml:space="preserve"> che </w:t>
            </w:r>
            <w:r w:rsidR="00A84FC1" w:rsidRPr="008600C1">
              <w:rPr>
                <w:rFonts w:ascii="Times New Roman" w:hAnsi="Times New Roman" w:cs="Times New Roman"/>
                <w:bCs/>
                <w:i/>
                <w:iCs/>
              </w:rPr>
              <w:t>“</w:t>
            </w:r>
            <w:r w:rsidR="00D95737" w:rsidRPr="008600C1">
              <w:rPr>
                <w:rFonts w:ascii="Times New Roman" w:hAnsi="Times New Roman" w:cs="Times New Roman"/>
                <w:bCs/>
              </w:rPr>
              <w:t xml:space="preserve">il progetto di vita è </w:t>
            </w:r>
            <w:r w:rsidR="0059662E" w:rsidRPr="008600C1">
              <w:rPr>
                <w:rFonts w:ascii="Times New Roman" w:hAnsi="Times New Roman" w:cs="Times New Roman"/>
                <w:bCs/>
              </w:rPr>
              <w:t xml:space="preserve"> diretto a realizzare gli obiettivi della persona con disabilità per migliorare le condizioni personali e di salute nei diversi ambiti di vita, facilitandone l'inclusione sociale e la partecipazione nei diversi contesti di vita su base di uguaglianza con gli altri</w:t>
            </w:r>
            <w:r w:rsidR="00A84FC1" w:rsidRPr="008600C1">
              <w:rPr>
                <w:rFonts w:ascii="Times New Roman" w:hAnsi="Times New Roman" w:cs="Times New Roman"/>
                <w:bCs/>
              </w:rPr>
              <w:t>”</w:t>
            </w:r>
            <w:r w:rsidR="00D95737" w:rsidRPr="008600C1">
              <w:rPr>
                <w:rFonts w:ascii="Times New Roman" w:hAnsi="Times New Roman" w:cs="Times New Roman"/>
                <w:bCs/>
              </w:rPr>
              <w:t xml:space="preserve"> e </w:t>
            </w:r>
            <w:r w:rsidR="00A84FC1" w:rsidRPr="008600C1">
              <w:rPr>
                <w:rFonts w:ascii="Times New Roman" w:hAnsi="Times New Roman" w:cs="Times New Roman"/>
                <w:bCs/>
              </w:rPr>
              <w:t>“</w:t>
            </w:r>
            <w:r w:rsidR="0059662E" w:rsidRPr="008600C1">
              <w:rPr>
                <w:rFonts w:ascii="Times New Roman" w:hAnsi="Times New Roman" w:cs="Times New Roman"/>
                <w:bCs/>
              </w:rPr>
              <w:t xml:space="preserve">individua, gli strumenti, le risorse, gli interventi, i benefici, le prestazioni, i servizi e gli accomodamenti ragionevoli, volti anche ad eliminare e a prevenire le barriere e ad attivare i supporti necessari per l'inclusione e la partecipazione della persona stessa </w:t>
            </w:r>
            <w:r w:rsidR="0002100F" w:rsidRPr="008600C1">
              <w:rPr>
                <w:rFonts w:ascii="Times New Roman" w:hAnsi="Times New Roman" w:cs="Times New Roman"/>
                <w:bCs/>
              </w:rPr>
              <w:t>nei diversi ambiti di vita</w:t>
            </w:r>
            <w:r w:rsidR="00A84FC1" w:rsidRPr="008600C1">
              <w:rPr>
                <w:rFonts w:ascii="Times New Roman" w:hAnsi="Times New Roman" w:cs="Times New Roman"/>
                <w:bCs/>
              </w:rPr>
              <w:t>”</w:t>
            </w:r>
            <w:r w:rsidR="0002100F" w:rsidRPr="008600C1">
              <w:rPr>
                <w:rFonts w:ascii="Times New Roman" w:hAnsi="Times New Roman" w:cs="Times New Roman"/>
                <w:bCs/>
              </w:rPr>
              <w:t>.</w:t>
            </w:r>
          </w:p>
          <w:p w14:paraId="688E631E" w14:textId="77777777" w:rsidR="00717452" w:rsidRPr="008600C1" w:rsidRDefault="007F7F1A" w:rsidP="000A1CDF">
            <w:pPr>
              <w:pStyle w:val="Paragrafoelenco"/>
              <w:spacing w:before="120"/>
              <w:ind w:left="1031"/>
              <w:contextualSpacing w:val="0"/>
              <w:jc w:val="both"/>
              <w:rPr>
                <w:rFonts w:ascii="Times New Roman" w:hAnsi="Times New Roman" w:cs="Times New Roman"/>
                <w:bCs/>
              </w:rPr>
            </w:pPr>
            <w:r w:rsidRPr="008600C1">
              <w:rPr>
                <w:rFonts w:ascii="Times New Roman" w:hAnsi="Times New Roman" w:cs="Times New Roman"/>
                <w:bCs/>
              </w:rPr>
              <w:t xml:space="preserve">L’art. 26 del </w:t>
            </w:r>
            <w:r w:rsidR="0002100F" w:rsidRPr="008600C1">
              <w:rPr>
                <w:rFonts w:ascii="Times New Roman" w:hAnsi="Times New Roman" w:cs="Times New Roman"/>
                <w:bCs/>
              </w:rPr>
              <w:t xml:space="preserve">medesimo </w:t>
            </w:r>
            <w:r w:rsidR="001D4D30" w:rsidRPr="008600C1">
              <w:rPr>
                <w:rFonts w:ascii="Times New Roman" w:hAnsi="Times New Roman" w:cs="Times New Roman"/>
                <w:bCs/>
              </w:rPr>
              <w:t>decreto</w:t>
            </w:r>
            <w:r w:rsidRPr="008600C1">
              <w:rPr>
                <w:rFonts w:ascii="Times New Roman" w:hAnsi="Times New Roman" w:cs="Times New Roman"/>
                <w:bCs/>
              </w:rPr>
              <w:t xml:space="preserve"> </w:t>
            </w:r>
            <w:r w:rsidR="0002100F" w:rsidRPr="008600C1">
              <w:rPr>
                <w:rFonts w:ascii="Times New Roman" w:hAnsi="Times New Roman" w:cs="Times New Roman"/>
                <w:bCs/>
              </w:rPr>
              <w:t>ne</w:t>
            </w:r>
            <w:r w:rsidR="00D95737" w:rsidRPr="008600C1">
              <w:rPr>
                <w:rFonts w:ascii="Times New Roman" w:hAnsi="Times New Roman" w:cs="Times New Roman"/>
                <w:bCs/>
              </w:rPr>
              <w:t xml:space="preserve"> definisce la forma e il contenuto</w:t>
            </w:r>
            <w:r w:rsidR="0002100F" w:rsidRPr="008600C1">
              <w:rPr>
                <w:rFonts w:ascii="Times New Roman" w:hAnsi="Times New Roman" w:cs="Times New Roman"/>
                <w:bCs/>
              </w:rPr>
              <w:t>.</w:t>
            </w:r>
            <w:r w:rsidR="00D95737" w:rsidRPr="008600C1">
              <w:rPr>
                <w:rFonts w:ascii="Times New Roman" w:hAnsi="Times New Roman" w:cs="Times New Roman"/>
                <w:bCs/>
              </w:rPr>
              <w:t xml:space="preserve"> </w:t>
            </w:r>
            <w:r w:rsidRPr="008600C1">
              <w:rPr>
                <w:rFonts w:ascii="Times New Roman" w:hAnsi="Times New Roman" w:cs="Times New Roman"/>
                <w:bCs/>
              </w:rPr>
              <w:t xml:space="preserve"> </w:t>
            </w:r>
          </w:p>
        </w:tc>
      </w:tr>
      <w:tr w:rsidR="008600C1" w:rsidRPr="008600C1" w14:paraId="665F8E40" w14:textId="77777777" w:rsidTr="00216FC0">
        <w:tc>
          <w:tcPr>
            <w:tcW w:w="9498" w:type="dxa"/>
            <w:gridSpan w:val="3"/>
            <w:shd w:val="clear" w:color="auto" w:fill="E7E6E6" w:themeFill="background2"/>
          </w:tcPr>
          <w:p w14:paraId="1C3CDFB9" w14:textId="77777777" w:rsidR="00E45CE1" w:rsidRPr="008600C1" w:rsidRDefault="0049541A" w:rsidP="000A1CDF">
            <w:pPr>
              <w:pStyle w:val="Paragrafoelenco"/>
              <w:numPr>
                <w:ilvl w:val="0"/>
                <w:numId w:val="11"/>
              </w:numPr>
              <w:spacing w:before="120"/>
              <w:contextualSpacing w:val="0"/>
              <w:rPr>
                <w:rFonts w:ascii="Times New Roman" w:hAnsi="Times New Roman" w:cs="Times New Roman"/>
                <w:b/>
              </w:rPr>
            </w:pPr>
            <w:r w:rsidRPr="008600C1">
              <w:rPr>
                <w:rFonts w:ascii="Times New Roman" w:hAnsi="Times New Roman" w:cs="Times New Roman"/>
                <w:b/>
                <w:bCs/>
              </w:rPr>
              <w:lastRenderedPageBreak/>
              <w:t>L</w:t>
            </w:r>
            <w:r w:rsidR="008B3690" w:rsidRPr="008600C1">
              <w:rPr>
                <w:rFonts w:ascii="Times New Roman" w:hAnsi="Times New Roman" w:cs="Times New Roman"/>
                <w:b/>
                <w:bCs/>
              </w:rPr>
              <w:t>e modalità di individuazione dei beneficiari</w:t>
            </w:r>
          </w:p>
        </w:tc>
      </w:tr>
      <w:tr w:rsidR="008600C1" w:rsidRPr="008600C1" w14:paraId="1E98BE1F" w14:textId="77777777" w:rsidTr="00216FC0">
        <w:tc>
          <w:tcPr>
            <w:tcW w:w="9498" w:type="dxa"/>
            <w:gridSpan w:val="3"/>
          </w:tcPr>
          <w:p w14:paraId="7AE1297A" w14:textId="77777777" w:rsidR="00510471" w:rsidRPr="008600C1" w:rsidRDefault="00510471" w:rsidP="000A1CDF">
            <w:pPr>
              <w:pStyle w:val="Paragrafoelenco"/>
              <w:spacing w:before="120"/>
              <w:contextualSpacing w:val="0"/>
              <w:jc w:val="both"/>
              <w:rPr>
                <w:rFonts w:ascii="Times New Roman" w:hAnsi="Times New Roman" w:cs="Times New Roman"/>
              </w:rPr>
            </w:pPr>
          </w:p>
          <w:p w14:paraId="2B0133AB" w14:textId="77777777" w:rsidR="00510471" w:rsidRPr="008600C1" w:rsidRDefault="00510471" w:rsidP="000A1CDF">
            <w:pPr>
              <w:pStyle w:val="Paragrafoelenco"/>
              <w:spacing w:before="120"/>
              <w:contextualSpacing w:val="0"/>
              <w:jc w:val="both"/>
              <w:rPr>
                <w:rFonts w:ascii="Times New Roman" w:hAnsi="Times New Roman" w:cs="Times New Roman"/>
              </w:rPr>
            </w:pPr>
            <w:r w:rsidRPr="008600C1">
              <w:rPr>
                <w:rFonts w:ascii="Times New Roman" w:hAnsi="Times New Roman" w:cs="Times New Roman"/>
              </w:rPr>
              <w:t xml:space="preserve">Il decreto legislativo 3 maggio 2024 n.62 individua specificamente tra i beneficiari dei servizi </w:t>
            </w:r>
            <w:proofErr w:type="gramStart"/>
            <w:r w:rsidRPr="008600C1">
              <w:rPr>
                <w:rFonts w:ascii="Times New Roman" w:hAnsi="Times New Roman" w:cs="Times New Roman"/>
              </w:rPr>
              <w:t>socio-assistenziali</w:t>
            </w:r>
            <w:proofErr w:type="gramEnd"/>
            <w:r w:rsidR="0038463A" w:rsidRPr="008600C1">
              <w:rPr>
                <w:rFonts w:ascii="Times New Roman" w:hAnsi="Times New Roman" w:cs="Times New Roman"/>
              </w:rPr>
              <w:t>,</w:t>
            </w:r>
            <w:r w:rsidRPr="008600C1">
              <w:rPr>
                <w:rFonts w:ascii="Times New Roman" w:hAnsi="Times New Roman" w:cs="Times New Roman"/>
              </w:rPr>
              <w:t xml:space="preserve"> integrati da interventi di natura socio-sanitaria</w:t>
            </w:r>
            <w:r w:rsidR="0038463A" w:rsidRPr="008600C1">
              <w:rPr>
                <w:rFonts w:ascii="Times New Roman" w:hAnsi="Times New Roman" w:cs="Times New Roman"/>
              </w:rPr>
              <w:t>,</w:t>
            </w:r>
            <w:r w:rsidRPr="008600C1">
              <w:rPr>
                <w:rFonts w:ascii="Times New Roman" w:hAnsi="Times New Roman" w:cs="Times New Roman"/>
              </w:rPr>
              <w:t xml:space="preserve"> le persone con disabilità e non autosufficienti.</w:t>
            </w:r>
          </w:p>
          <w:p w14:paraId="6827F4D2" w14:textId="16F93F4C" w:rsidR="00F66470" w:rsidRPr="008600C1" w:rsidRDefault="00900A6C" w:rsidP="000A1CDF">
            <w:pPr>
              <w:pStyle w:val="Paragrafoelenco"/>
              <w:spacing w:before="120"/>
              <w:contextualSpacing w:val="0"/>
              <w:jc w:val="both"/>
              <w:rPr>
                <w:rFonts w:ascii="Times New Roman" w:hAnsi="Times New Roman" w:cs="Times New Roman"/>
              </w:rPr>
            </w:pPr>
            <w:r w:rsidRPr="008600C1">
              <w:rPr>
                <w:rFonts w:ascii="Times New Roman" w:hAnsi="Times New Roman" w:cs="Times New Roman"/>
              </w:rPr>
              <w:t>L’art.2</w:t>
            </w:r>
            <w:r w:rsidR="00171C02" w:rsidRPr="008600C1">
              <w:rPr>
                <w:rFonts w:ascii="Times New Roman" w:hAnsi="Times New Roman" w:cs="Times New Roman"/>
              </w:rPr>
              <w:t>, comma 1, lett. a)</w:t>
            </w:r>
            <w:r w:rsidRPr="008600C1">
              <w:rPr>
                <w:rFonts w:ascii="Times New Roman" w:hAnsi="Times New Roman" w:cs="Times New Roman"/>
              </w:rPr>
              <w:t xml:space="preserve"> del </w:t>
            </w:r>
            <w:r w:rsidR="007255F8" w:rsidRPr="008600C1">
              <w:rPr>
                <w:rFonts w:ascii="Times New Roman" w:hAnsi="Times New Roman" w:cs="Times New Roman"/>
              </w:rPr>
              <w:t>citato</w:t>
            </w:r>
            <w:r w:rsidR="00510471" w:rsidRPr="008600C1">
              <w:rPr>
                <w:rFonts w:ascii="Times New Roman" w:hAnsi="Times New Roman" w:cs="Times New Roman"/>
              </w:rPr>
              <w:t xml:space="preserve"> decreto legislativo </w:t>
            </w:r>
            <w:r w:rsidRPr="008600C1">
              <w:rPr>
                <w:rFonts w:ascii="Times New Roman" w:hAnsi="Times New Roman" w:cs="Times New Roman"/>
              </w:rPr>
              <w:t>definisce persona in “condizione di disabilità” quella che presenta “una duratura compromissione fisica, mentale, intellettiva, del neurosviluppo o sensoriale che, in interazione con barriere di diversa natura, può ostacolare la piena ed effettiva partecipazione nei diversi contesti di vita su base di uguaglianza con gli altri</w:t>
            </w:r>
            <w:r w:rsidR="00F66470" w:rsidRPr="008600C1">
              <w:rPr>
                <w:rFonts w:ascii="Times New Roman" w:hAnsi="Times New Roman" w:cs="Times New Roman"/>
              </w:rPr>
              <w:t>”.</w:t>
            </w:r>
          </w:p>
          <w:p w14:paraId="5FE803FD" w14:textId="77777777" w:rsidR="00171C02" w:rsidRPr="008600C1" w:rsidRDefault="00171C02" w:rsidP="000A1CDF">
            <w:pPr>
              <w:pStyle w:val="Paragrafoelenco"/>
              <w:spacing w:before="120"/>
              <w:contextualSpacing w:val="0"/>
              <w:jc w:val="both"/>
              <w:rPr>
                <w:rFonts w:ascii="Times New Roman" w:hAnsi="Times New Roman" w:cs="Times New Roman"/>
              </w:rPr>
            </w:pPr>
            <w:r w:rsidRPr="008600C1">
              <w:rPr>
                <w:rFonts w:ascii="Times New Roman" w:hAnsi="Times New Roman" w:cs="Times New Roman"/>
              </w:rPr>
              <w:t xml:space="preserve"> Le parole “con connotazione di gravità” e “in situazione di gravità”, ove ricorrono</w:t>
            </w:r>
            <w:r w:rsidR="0038463A" w:rsidRPr="008600C1">
              <w:rPr>
                <w:rFonts w:ascii="Times New Roman" w:hAnsi="Times New Roman" w:cs="Times New Roman"/>
              </w:rPr>
              <w:t>,</w:t>
            </w:r>
            <w:r w:rsidRPr="008600C1">
              <w:rPr>
                <w:rFonts w:ascii="Times New Roman" w:hAnsi="Times New Roman" w:cs="Times New Roman"/>
              </w:rPr>
              <w:t xml:space="preserve"> sono sostituite dalle seguenti: “con necessità di sostegno elevato o molto elevato”; le parole: “disabile grave”, ove ricorrono, sono sostituite dalle seguenti: “persona con necessità di sostegno intensivo” (art. 4, comma 1, lettere c) e d) del </w:t>
            </w:r>
            <w:proofErr w:type="spellStart"/>
            <w:r w:rsidRPr="008600C1">
              <w:rPr>
                <w:rFonts w:ascii="Times New Roman" w:hAnsi="Times New Roman" w:cs="Times New Roman"/>
              </w:rPr>
              <w:t>D.Lgs.</w:t>
            </w:r>
            <w:proofErr w:type="spellEnd"/>
            <w:r w:rsidRPr="008600C1">
              <w:rPr>
                <w:rFonts w:ascii="Times New Roman" w:hAnsi="Times New Roman" w:cs="Times New Roman"/>
              </w:rPr>
              <w:t xml:space="preserve"> n.62 del 2024).</w:t>
            </w:r>
          </w:p>
          <w:p w14:paraId="62EDE9BC" w14:textId="77777777" w:rsidR="00F66470" w:rsidRPr="008600C1" w:rsidRDefault="00171C02" w:rsidP="000A1CDF">
            <w:pPr>
              <w:pStyle w:val="Paragrafoelenco"/>
              <w:spacing w:before="120"/>
              <w:contextualSpacing w:val="0"/>
              <w:jc w:val="both"/>
              <w:rPr>
                <w:rFonts w:ascii="Times New Roman" w:hAnsi="Times New Roman" w:cs="Times New Roman"/>
                <w:i/>
                <w:iCs/>
              </w:rPr>
            </w:pPr>
            <w:r w:rsidRPr="008600C1">
              <w:rPr>
                <w:rFonts w:ascii="Times New Roman" w:hAnsi="Times New Roman" w:cs="Times New Roman"/>
              </w:rPr>
              <w:t xml:space="preserve">Per “sostegni” si intendono “i servizi, gli interventi, le prestazioni e i benefici individuati a conclusione dell'accertamento della condizione di disabilità e nel progetto di vita per migliorare le capacità della persona e la sua inclusione, nonché per contrastare la restrizione nella sua partecipazione sociale, graduati in «sostegno» e «sostegno intensivo», in ragione della frequenza, della durata e della continuità del sostegno” (art.2 comma 1, lett. h) </w:t>
            </w:r>
            <w:r w:rsidR="00BA3090" w:rsidRPr="008600C1">
              <w:rPr>
                <w:rFonts w:ascii="Times New Roman" w:hAnsi="Times New Roman" w:cs="Times New Roman"/>
              </w:rPr>
              <w:t>d.l</w:t>
            </w:r>
            <w:r w:rsidRPr="008600C1">
              <w:rPr>
                <w:rFonts w:ascii="Times New Roman" w:hAnsi="Times New Roman" w:cs="Times New Roman"/>
              </w:rPr>
              <w:t>gs. n.62 del 2024)</w:t>
            </w:r>
            <w:r w:rsidRPr="008600C1">
              <w:rPr>
                <w:rFonts w:ascii="Times New Roman" w:hAnsi="Times New Roman" w:cs="Times New Roman"/>
                <w:i/>
                <w:iCs/>
              </w:rPr>
              <w:t>;</w:t>
            </w:r>
          </w:p>
          <w:p w14:paraId="5C2CAF8E" w14:textId="77777777" w:rsidR="0010175B" w:rsidRPr="008600C1" w:rsidRDefault="7B4BCCD8" w:rsidP="000A1CDF">
            <w:pPr>
              <w:pStyle w:val="Paragrafoelenco"/>
              <w:spacing w:before="120"/>
              <w:contextualSpacing w:val="0"/>
              <w:jc w:val="both"/>
              <w:rPr>
                <w:rFonts w:ascii="Times New Roman" w:hAnsi="Times New Roman" w:cs="Times New Roman"/>
              </w:rPr>
            </w:pPr>
            <w:r w:rsidRPr="008600C1">
              <w:rPr>
                <w:rFonts w:ascii="Times New Roman" w:hAnsi="Times New Roman" w:cs="Times New Roman"/>
              </w:rPr>
              <w:t>Ciò premesso</w:t>
            </w:r>
            <w:r w:rsidR="00510471" w:rsidRPr="008600C1">
              <w:rPr>
                <w:rFonts w:ascii="Times New Roman" w:hAnsi="Times New Roman" w:cs="Times New Roman"/>
              </w:rPr>
              <w:t xml:space="preserve">, </w:t>
            </w:r>
            <w:r w:rsidR="2D63564A" w:rsidRPr="008600C1">
              <w:rPr>
                <w:rFonts w:ascii="Times New Roman" w:hAnsi="Times New Roman" w:cs="Times New Roman"/>
              </w:rPr>
              <w:t xml:space="preserve">ai fini della </w:t>
            </w:r>
            <w:r w:rsidR="0038463A" w:rsidRPr="008600C1">
              <w:rPr>
                <w:rFonts w:ascii="Times New Roman" w:hAnsi="Times New Roman" w:cs="Times New Roman"/>
              </w:rPr>
              <w:t>programmazione, è</w:t>
            </w:r>
            <w:r w:rsidR="0010175B" w:rsidRPr="008600C1">
              <w:rPr>
                <w:rFonts w:ascii="Times New Roman" w:hAnsi="Times New Roman" w:cs="Times New Roman"/>
              </w:rPr>
              <w:t xml:space="preserve"> necessario:</w:t>
            </w:r>
          </w:p>
          <w:p w14:paraId="3957C7C2" w14:textId="77777777" w:rsidR="0010175B" w:rsidRPr="008600C1" w:rsidRDefault="00D910CA" w:rsidP="000A1CDF">
            <w:pPr>
              <w:pStyle w:val="Paragrafoelenco"/>
              <w:numPr>
                <w:ilvl w:val="0"/>
                <w:numId w:val="15"/>
              </w:numPr>
              <w:spacing w:before="120"/>
              <w:contextualSpacing w:val="0"/>
              <w:jc w:val="both"/>
              <w:rPr>
                <w:rFonts w:ascii="Times New Roman" w:hAnsi="Times New Roman" w:cs="Times New Roman"/>
              </w:rPr>
            </w:pPr>
            <w:r w:rsidRPr="008600C1">
              <w:rPr>
                <w:rFonts w:ascii="Times New Roman" w:hAnsi="Times New Roman" w:cs="Times New Roman"/>
              </w:rPr>
              <w:t xml:space="preserve">individuare i </w:t>
            </w:r>
            <w:r w:rsidR="00B114B6" w:rsidRPr="008600C1">
              <w:rPr>
                <w:rFonts w:ascii="Times New Roman" w:hAnsi="Times New Roman" w:cs="Times New Roman"/>
              </w:rPr>
              <w:t xml:space="preserve">criteri e </w:t>
            </w:r>
            <w:r w:rsidR="000D4C3E" w:rsidRPr="008600C1">
              <w:rPr>
                <w:rFonts w:ascii="Times New Roman" w:hAnsi="Times New Roman" w:cs="Times New Roman"/>
              </w:rPr>
              <w:t xml:space="preserve">le </w:t>
            </w:r>
            <w:r w:rsidR="00B114B6" w:rsidRPr="008600C1">
              <w:rPr>
                <w:rFonts w:ascii="Times New Roman" w:hAnsi="Times New Roman" w:cs="Times New Roman"/>
              </w:rPr>
              <w:t xml:space="preserve">modalità per l'individuazione della tipologia di beneficiari </w:t>
            </w:r>
            <w:r w:rsidR="000D4C3E" w:rsidRPr="008600C1">
              <w:rPr>
                <w:rFonts w:ascii="Times New Roman" w:hAnsi="Times New Roman" w:cs="Times New Roman"/>
              </w:rPr>
              <w:t xml:space="preserve">in condizione di </w:t>
            </w:r>
            <w:r w:rsidR="0002100F" w:rsidRPr="008600C1">
              <w:rPr>
                <w:rFonts w:ascii="Times New Roman" w:hAnsi="Times New Roman" w:cs="Times New Roman"/>
              </w:rPr>
              <w:t>disabilità e</w:t>
            </w:r>
            <w:r w:rsidR="000D4C3E" w:rsidRPr="008600C1">
              <w:rPr>
                <w:rFonts w:ascii="Times New Roman" w:hAnsi="Times New Roman" w:cs="Times New Roman"/>
              </w:rPr>
              <w:t xml:space="preserve"> </w:t>
            </w:r>
            <w:r w:rsidR="00510471" w:rsidRPr="008600C1">
              <w:rPr>
                <w:rFonts w:ascii="Times New Roman" w:hAnsi="Times New Roman" w:cs="Times New Roman"/>
              </w:rPr>
              <w:t xml:space="preserve">non autosufficienza nonché </w:t>
            </w:r>
            <w:r w:rsidR="000D4C3E" w:rsidRPr="008600C1">
              <w:rPr>
                <w:rFonts w:ascii="Times New Roman" w:hAnsi="Times New Roman" w:cs="Times New Roman"/>
              </w:rPr>
              <w:t>l’eventuale ruolo della valutazione delle condizioni economiche</w:t>
            </w:r>
            <w:r w:rsidR="0010175B" w:rsidRPr="008600C1">
              <w:rPr>
                <w:rFonts w:ascii="Times New Roman" w:hAnsi="Times New Roman" w:cs="Times New Roman"/>
              </w:rPr>
              <w:t>;</w:t>
            </w:r>
          </w:p>
          <w:p w14:paraId="7D2F673E" w14:textId="178408D2" w:rsidR="00510471" w:rsidRPr="008600C1" w:rsidRDefault="00CB1BF7" w:rsidP="000A1CDF">
            <w:pPr>
              <w:pStyle w:val="Paragrafoelenco"/>
              <w:numPr>
                <w:ilvl w:val="0"/>
                <w:numId w:val="15"/>
              </w:numPr>
              <w:spacing w:before="120"/>
              <w:contextualSpacing w:val="0"/>
              <w:jc w:val="both"/>
              <w:rPr>
                <w:rFonts w:ascii="Times New Roman" w:hAnsi="Times New Roman" w:cs="Times New Roman"/>
              </w:rPr>
            </w:pPr>
            <w:r w:rsidRPr="008600C1">
              <w:rPr>
                <w:rFonts w:ascii="Times New Roman" w:hAnsi="Times New Roman" w:cs="Times New Roman"/>
              </w:rPr>
              <w:t>Indicare</w:t>
            </w:r>
            <w:r w:rsidR="00510471" w:rsidRPr="008600C1">
              <w:rPr>
                <w:rFonts w:ascii="Times New Roman" w:hAnsi="Times New Roman" w:cs="Times New Roman"/>
              </w:rPr>
              <w:t>,</w:t>
            </w:r>
            <w:r w:rsidRPr="008600C1">
              <w:rPr>
                <w:rFonts w:ascii="Times New Roman" w:hAnsi="Times New Roman" w:cs="Times New Roman"/>
              </w:rPr>
              <w:t xml:space="preserve"> pertanto, i criteri e le modalità per l'individuazione di tale tipologia di beneficiari. </w:t>
            </w:r>
          </w:p>
        </w:tc>
      </w:tr>
      <w:tr w:rsidR="008600C1" w:rsidRPr="008600C1" w14:paraId="107CC18B" w14:textId="77777777" w:rsidTr="00216FC0">
        <w:tc>
          <w:tcPr>
            <w:tcW w:w="9498" w:type="dxa"/>
            <w:gridSpan w:val="3"/>
            <w:shd w:val="clear" w:color="auto" w:fill="E7E6E6" w:themeFill="background2"/>
          </w:tcPr>
          <w:p w14:paraId="64C263D5" w14:textId="77777777" w:rsidR="00E45CE1" w:rsidRPr="008600C1" w:rsidRDefault="0049541A" w:rsidP="000A1CDF">
            <w:pPr>
              <w:pStyle w:val="Paragrafoelenco"/>
              <w:numPr>
                <w:ilvl w:val="0"/>
                <w:numId w:val="11"/>
              </w:numPr>
              <w:spacing w:before="120"/>
              <w:contextualSpacing w:val="0"/>
              <w:rPr>
                <w:rFonts w:ascii="Times New Roman" w:hAnsi="Times New Roman" w:cs="Times New Roman"/>
                <w:b/>
              </w:rPr>
            </w:pPr>
            <w:r w:rsidRPr="008600C1">
              <w:rPr>
                <w:rFonts w:ascii="Times New Roman" w:hAnsi="Times New Roman" w:cs="Times New Roman"/>
                <w:b/>
                <w:bCs/>
              </w:rPr>
              <w:t xml:space="preserve"> La descrizione degli interventi e dei servizi programmati</w:t>
            </w:r>
          </w:p>
        </w:tc>
      </w:tr>
      <w:tr w:rsidR="008600C1" w:rsidRPr="008600C1" w14:paraId="58E349E2" w14:textId="77777777" w:rsidTr="00216FC0">
        <w:tc>
          <w:tcPr>
            <w:tcW w:w="9498" w:type="dxa"/>
            <w:gridSpan w:val="3"/>
          </w:tcPr>
          <w:p w14:paraId="7A090B14" w14:textId="77777777" w:rsidR="00B240C5" w:rsidRPr="008600C1" w:rsidRDefault="0038463A" w:rsidP="000A1CDF">
            <w:pPr>
              <w:spacing w:before="120"/>
              <w:jc w:val="both"/>
              <w:rPr>
                <w:sz w:val="22"/>
                <w:szCs w:val="22"/>
              </w:rPr>
            </w:pPr>
            <w:r w:rsidRPr="008600C1">
              <w:rPr>
                <w:b/>
                <w:bCs/>
                <w:sz w:val="22"/>
                <w:szCs w:val="22"/>
              </w:rPr>
              <w:t>3.1</w:t>
            </w:r>
            <w:r w:rsidRPr="008600C1">
              <w:rPr>
                <w:sz w:val="22"/>
                <w:szCs w:val="22"/>
              </w:rPr>
              <w:t xml:space="preserve"> Al</w:t>
            </w:r>
            <w:r w:rsidR="00B240C5" w:rsidRPr="008600C1">
              <w:rPr>
                <w:sz w:val="22"/>
                <w:szCs w:val="22"/>
              </w:rPr>
              <w:t xml:space="preserve"> fine di realizzare interventi in linea di continuità con quanto previsto nel precedente Piano 2022-2024, gli obiettivi di servizio sono realizzati innanzitutto nell’ambito delle seguenti aree (articolo 1, comma 162, lettere </w:t>
            </w:r>
            <w:r w:rsidR="00B240C5" w:rsidRPr="008600C1">
              <w:rPr>
                <w:i/>
                <w:iCs/>
                <w:sz w:val="22"/>
                <w:szCs w:val="22"/>
              </w:rPr>
              <w:t>a), b) e c</w:t>
            </w:r>
            <w:r w:rsidR="00B240C5" w:rsidRPr="008600C1">
              <w:rPr>
                <w:sz w:val="22"/>
                <w:szCs w:val="22"/>
              </w:rPr>
              <w:t xml:space="preserve">) della Legge 30 dicembre 2021, n. 234): </w:t>
            </w:r>
          </w:p>
          <w:p w14:paraId="47FAE717" w14:textId="77777777" w:rsidR="00B240C5" w:rsidRPr="008600C1" w:rsidRDefault="00B240C5" w:rsidP="000A1CDF">
            <w:pPr>
              <w:numPr>
                <w:ilvl w:val="0"/>
                <w:numId w:val="13"/>
              </w:numPr>
              <w:spacing w:before="120"/>
              <w:jc w:val="both"/>
              <w:rPr>
                <w:sz w:val="22"/>
                <w:szCs w:val="22"/>
              </w:rPr>
            </w:pPr>
            <w:r w:rsidRPr="008600C1">
              <w:rPr>
                <w:sz w:val="22"/>
                <w:szCs w:val="22"/>
              </w:rPr>
              <w:t xml:space="preserve">Assistenza domiciliare sociale; </w:t>
            </w:r>
          </w:p>
          <w:p w14:paraId="7F803BB0" w14:textId="77777777" w:rsidR="00B240C5" w:rsidRPr="008600C1" w:rsidRDefault="00B240C5" w:rsidP="000A1CDF">
            <w:pPr>
              <w:numPr>
                <w:ilvl w:val="0"/>
                <w:numId w:val="13"/>
              </w:numPr>
              <w:spacing w:before="120"/>
              <w:jc w:val="both"/>
              <w:rPr>
                <w:sz w:val="22"/>
                <w:szCs w:val="22"/>
              </w:rPr>
            </w:pPr>
            <w:r w:rsidRPr="008600C1">
              <w:rPr>
                <w:sz w:val="22"/>
                <w:szCs w:val="22"/>
              </w:rPr>
              <w:t xml:space="preserve">Assistenza sociale integrata con i servizi sanitari; </w:t>
            </w:r>
          </w:p>
          <w:p w14:paraId="757EC313" w14:textId="77777777" w:rsidR="00B240C5" w:rsidRPr="008600C1" w:rsidRDefault="00B240C5" w:rsidP="000A1CDF">
            <w:pPr>
              <w:numPr>
                <w:ilvl w:val="0"/>
                <w:numId w:val="13"/>
              </w:numPr>
              <w:spacing w:before="120"/>
              <w:jc w:val="both"/>
              <w:rPr>
                <w:sz w:val="22"/>
                <w:szCs w:val="22"/>
              </w:rPr>
            </w:pPr>
            <w:r w:rsidRPr="008600C1">
              <w:rPr>
                <w:sz w:val="22"/>
                <w:szCs w:val="22"/>
              </w:rPr>
              <w:t xml:space="preserve">Servizi sociali di sollievo; </w:t>
            </w:r>
          </w:p>
          <w:p w14:paraId="1B0E9EB9" w14:textId="77777777" w:rsidR="00B240C5" w:rsidRPr="008600C1" w:rsidRDefault="00B240C5" w:rsidP="000A1CDF">
            <w:pPr>
              <w:numPr>
                <w:ilvl w:val="0"/>
                <w:numId w:val="13"/>
              </w:numPr>
              <w:spacing w:before="120"/>
              <w:jc w:val="both"/>
              <w:rPr>
                <w:sz w:val="22"/>
                <w:szCs w:val="22"/>
              </w:rPr>
            </w:pPr>
            <w:r w:rsidRPr="008600C1">
              <w:rPr>
                <w:sz w:val="22"/>
                <w:szCs w:val="22"/>
              </w:rPr>
              <w:lastRenderedPageBreak/>
              <w:t xml:space="preserve">Servizi sociali di supporto; </w:t>
            </w:r>
          </w:p>
          <w:p w14:paraId="67B8AA4F" w14:textId="5E841C6D" w:rsidR="00B240C5" w:rsidRPr="008600C1" w:rsidRDefault="00B240C5" w:rsidP="000A1CDF">
            <w:pPr>
              <w:numPr>
                <w:ilvl w:val="0"/>
                <w:numId w:val="13"/>
              </w:numPr>
              <w:spacing w:before="120"/>
              <w:jc w:val="both"/>
              <w:rPr>
                <w:sz w:val="22"/>
                <w:szCs w:val="22"/>
              </w:rPr>
            </w:pPr>
            <w:r w:rsidRPr="008600C1">
              <w:rPr>
                <w:sz w:val="22"/>
                <w:szCs w:val="22"/>
              </w:rPr>
              <w:t>Contributi per il sostegno alla domiciliarità e della maggior autonomia possibile per le persone con disabilità non autosufficienti e per il supporto ai familiari che partecipano all’assistenza.</w:t>
            </w:r>
          </w:p>
          <w:p w14:paraId="326A7EFA" w14:textId="77777777" w:rsidR="00B240C5" w:rsidRPr="008600C1" w:rsidRDefault="00B240C5" w:rsidP="000A1CDF">
            <w:pPr>
              <w:spacing w:before="120"/>
              <w:jc w:val="both"/>
              <w:rPr>
                <w:sz w:val="22"/>
                <w:szCs w:val="22"/>
              </w:rPr>
            </w:pPr>
            <w:r w:rsidRPr="008600C1">
              <w:rPr>
                <w:sz w:val="22"/>
                <w:szCs w:val="22"/>
              </w:rPr>
              <w:t>In ogni caso, il “Progetto di vita” richiesto dalla persona con disabilità, all’esito della valutazione multidimensionale di cui all’art. 25 del D. Lgs. n.62 del 2024, individua “ i servizi, le misure relative ai processi di cura e di assistenza, gli accomodamenti ragionevoli volti a perseguire la migliore qualità di vita e a favorire la partecipazione della persona con disabilità nei diversi ambiti della vita, nonché i sostegni e gli interventi idonei e pertinenti a garantire la piena inclusione e il godimento, sulla base di uguaglianza con gli altri, dei diritti civili e sociali e delle libertà fondamentali, incluse le prestazioni di cui al decreto del Presidente del Consiglio dei ministri del 12 gennaio 2017, pubblicato nella Gazzetta Ufficiale n. 65 del 18 marzo 2017” (art. 26 comma 3, lett.</w:t>
            </w:r>
            <w:r w:rsidR="00BA3090" w:rsidRPr="008600C1">
              <w:rPr>
                <w:sz w:val="22"/>
                <w:szCs w:val="22"/>
              </w:rPr>
              <w:t xml:space="preserve"> </w:t>
            </w:r>
            <w:r w:rsidRPr="008600C1">
              <w:rPr>
                <w:sz w:val="22"/>
                <w:szCs w:val="22"/>
              </w:rPr>
              <w:t xml:space="preserve">c) </w:t>
            </w:r>
            <w:r w:rsidR="00BA3090" w:rsidRPr="008600C1">
              <w:rPr>
                <w:sz w:val="22"/>
                <w:szCs w:val="22"/>
              </w:rPr>
              <w:t>d.l</w:t>
            </w:r>
            <w:r w:rsidRPr="008600C1">
              <w:rPr>
                <w:sz w:val="22"/>
                <w:szCs w:val="22"/>
              </w:rPr>
              <w:t>gs. n.</w:t>
            </w:r>
            <w:r w:rsidR="00BA3090" w:rsidRPr="008600C1">
              <w:rPr>
                <w:sz w:val="22"/>
                <w:szCs w:val="22"/>
              </w:rPr>
              <w:t xml:space="preserve"> </w:t>
            </w:r>
            <w:r w:rsidRPr="008600C1">
              <w:rPr>
                <w:sz w:val="22"/>
                <w:szCs w:val="22"/>
              </w:rPr>
              <w:t>62 del 2024.)</w:t>
            </w:r>
          </w:p>
          <w:p w14:paraId="2A970714" w14:textId="1217C154" w:rsidR="00B240C5" w:rsidRPr="008600C1" w:rsidRDefault="00B240C5" w:rsidP="000A1CDF">
            <w:pPr>
              <w:pStyle w:val="Paragrafoelenco"/>
              <w:numPr>
                <w:ilvl w:val="0"/>
                <w:numId w:val="17"/>
              </w:numPr>
              <w:spacing w:before="120"/>
              <w:contextualSpacing w:val="0"/>
              <w:jc w:val="both"/>
              <w:rPr>
                <w:rFonts w:ascii="Times New Roman" w:hAnsi="Times New Roman" w:cs="Times New Roman"/>
              </w:rPr>
            </w:pPr>
            <w:r w:rsidRPr="008600C1">
              <w:rPr>
                <w:rFonts w:ascii="Times New Roman" w:hAnsi="Times New Roman" w:cs="Times New Roman"/>
              </w:rPr>
              <w:t>Descrivere gli interventi previsti degli obiettivi di servizio di erogazione.</w:t>
            </w:r>
          </w:p>
          <w:p w14:paraId="6FDCFE9D" w14:textId="312B4F6A" w:rsidR="00E406ED" w:rsidRPr="008600C1" w:rsidRDefault="00B240C5" w:rsidP="000A1CDF">
            <w:pPr>
              <w:pStyle w:val="Paragrafoelenco"/>
              <w:numPr>
                <w:ilvl w:val="1"/>
                <w:numId w:val="11"/>
              </w:numPr>
              <w:spacing w:before="120"/>
              <w:contextualSpacing w:val="0"/>
              <w:jc w:val="both"/>
              <w:rPr>
                <w:rFonts w:ascii="Times New Roman" w:hAnsi="Times New Roman" w:cs="Times New Roman"/>
                <w:b/>
                <w:iCs/>
              </w:rPr>
            </w:pPr>
            <w:r w:rsidRPr="008600C1">
              <w:rPr>
                <w:rFonts w:ascii="Times New Roman" w:hAnsi="Times New Roman" w:cs="Times New Roman"/>
                <w:b/>
                <w:iCs/>
              </w:rPr>
              <w:t>Gli interventi per le persone in condizione di disabilità con necessità di sostegno intensiv</w:t>
            </w:r>
            <w:r w:rsidR="00E406ED" w:rsidRPr="008600C1">
              <w:rPr>
                <w:rFonts w:ascii="Times New Roman" w:hAnsi="Times New Roman" w:cs="Times New Roman"/>
                <w:b/>
                <w:iCs/>
              </w:rPr>
              <w:t>o</w:t>
            </w:r>
          </w:p>
          <w:p w14:paraId="0C20B94F" w14:textId="77777777" w:rsidR="00B240C5" w:rsidRPr="008600C1" w:rsidRDefault="00B240C5" w:rsidP="000A1CDF">
            <w:pPr>
              <w:pStyle w:val="Paragrafoelenco"/>
              <w:spacing w:before="120"/>
              <w:ind w:left="1020"/>
              <w:contextualSpacing w:val="0"/>
              <w:jc w:val="both"/>
              <w:rPr>
                <w:rFonts w:ascii="Times New Roman" w:hAnsi="Times New Roman" w:cs="Times New Roman"/>
                <w:b/>
                <w:iCs/>
              </w:rPr>
            </w:pPr>
            <w:r w:rsidRPr="008600C1">
              <w:rPr>
                <w:rFonts w:ascii="Times New Roman" w:hAnsi="Times New Roman" w:cs="Times New Roman"/>
                <w:b/>
                <w:iCs/>
              </w:rPr>
              <w:t>3.2.1 Assegno di cura e per l’autonomia</w:t>
            </w:r>
          </w:p>
          <w:p w14:paraId="5E71D14E" w14:textId="77777777" w:rsidR="00B240C5" w:rsidRPr="008600C1" w:rsidRDefault="00B240C5" w:rsidP="000A1CDF">
            <w:pPr>
              <w:spacing w:before="120"/>
              <w:jc w:val="both"/>
              <w:rPr>
                <w:sz w:val="22"/>
                <w:szCs w:val="22"/>
              </w:rPr>
            </w:pPr>
            <w:r w:rsidRPr="008600C1">
              <w:rPr>
                <w:sz w:val="22"/>
                <w:szCs w:val="22"/>
              </w:rPr>
              <w:t xml:space="preserve">L’assegno per l’autonomia deve essere previsto tra gli interventi del PAI o del Progetto di Vita e predisposto </w:t>
            </w:r>
            <w:r w:rsidR="0038463A" w:rsidRPr="008600C1">
              <w:rPr>
                <w:sz w:val="22"/>
                <w:szCs w:val="22"/>
              </w:rPr>
              <w:t>dall’équipe multidimensionale</w:t>
            </w:r>
            <w:r w:rsidRPr="008600C1">
              <w:rPr>
                <w:sz w:val="22"/>
                <w:szCs w:val="22"/>
              </w:rPr>
              <w:t>. Si inserisce infatti, in un quadro più generale di valutazione multidimensionale del bisogno e di progettazione personalizzata, in cui può ritenersi appropriato erogare assistenza in forma indiretta</w:t>
            </w:r>
            <w:r w:rsidR="00E406ED" w:rsidRPr="008600C1">
              <w:rPr>
                <w:sz w:val="22"/>
                <w:szCs w:val="22"/>
              </w:rPr>
              <w:t>. Esso può:</w:t>
            </w:r>
          </w:p>
          <w:p w14:paraId="4F7793B9" w14:textId="77777777" w:rsidR="00B240C5" w:rsidRPr="008600C1" w:rsidRDefault="00B240C5" w:rsidP="000A1CDF">
            <w:pPr>
              <w:numPr>
                <w:ilvl w:val="0"/>
                <w:numId w:val="6"/>
              </w:numPr>
              <w:spacing w:before="120"/>
              <w:jc w:val="both"/>
              <w:rPr>
                <w:sz w:val="22"/>
                <w:szCs w:val="22"/>
              </w:rPr>
            </w:pPr>
            <w:r w:rsidRPr="008600C1">
              <w:rPr>
                <w:sz w:val="22"/>
                <w:szCs w:val="22"/>
              </w:rPr>
              <w:t xml:space="preserve"> essere modulato sulla base di altri servizi inclusi nel progetto personalizzato (ad esempio, la frequenza di centri diurni);</w:t>
            </w:r>
          </w:p>
          <w:p w14:paraId="396AF9BF" w14:textId="77777777" w:rsidR="00B240C5" w:rsidRPr="008600C1" w:rsidRDefault="00B240C5" w:rsidP="000A1CDF">
            <w:pPr>
              <w:numPr>
                <w:ilvl w:val="0"/>
                <w:numId w:val="6"/>
              </w:numPr>
              <w:spacing w:before="120"/>
              <w:jc w:val="both"/>
              <w:rPr>
                <w:sz w:val="22"/>
                <w:szCs w:val="22"/>
              </w:rPr>
            </w:pPr>
            <w:r w:rsidRPr="008600C1">
              <w:rPr>
                <w:sz w:val="22"/>
                <w:szCs w:val="22"/>
              </w:rPr>
              <w:t>essere ancorato ad un bisogno di sostegno inteso come assistenza personale;</w:t>
            </w:r>
          </w:p>
          <w:p w14:paraId="57FBF08C" w14:textId="77777777" w:rsidR="00B240C5" w:rsidRPr="008600C1" w:rsidRDefault="00E406ED" w:rsidP="000A1CDF">
            <w:pPr>
              <w:numPr>
                <w:ilvl w:val="0"/>
                <w:numId w:val="6"/>
              </w:numPr>
              <w:spacing w:before="120"/>
              <w:jc w:val="both"/>
              <w:rPr>
                <w:sz w:val="22"/>
                <w:szCs w:val="22"/>
              </w:rPr>
            </w:pPr>
            <w:r w:rsidRPr="008600C1">
              <w:rPr>
                <w:sz w:val="22"/>
                <w:szCs w:val="22"/>
              </w:rPr>
              <w:t xml:space="preserve">prevedere, </w:t>
            </w:r>
            <w:r w:rsidR="00B240C5" w:rsidRPr="008600C1">
              <w:rPr>
                <w:sz w:val="22"/>
                <w:szCs w:val="22"/>
              </w:rPr>
              <w:t>in assenza di altri servizi, un trasferimento di almeno 400 euro mensili per 12 mensilità;</w:t>
            </w:r>
          </w:p>
          <w:p w14:paraId="774814BB" w14:textId="77777777" w:rsidR="00B240C5" w:rsidRPr="008600C1" w:rsidRDefault="00E406ED" w:rsidP="000A1CDF">
            <w:pPr>
              <w:numPr>
                <w:ilvl w:val="0"/>
                <w:numId w:val="6"/>
              </w:numPr>
              <w:spacing w:before="120"/>
              <w:jc w:val="both"/>
              <w:rPr>
                <w:sz w:val="22"/>
                <w:szCs w:val="22"/>
              </w:rPr>
            </w:pPr>
            <w:r w:rsidRPr="008600C1">
              <w:rPr>
                <w:sz w:val="22"/>
                <w:szCs w:val="22"/>
              </w:rPr>
              <w:t>essere</w:t>
            </w:r>
            <w:r w:rsidR="00B240C5" w:rsidRPr="008600C1">
              <w:rPr>
                <w:sz w:val="22"/>
                <w:szCs w:val="22"/>
              </w:rPr>
              <w:t xml:space="preserve"> eventualmente condizionato a ISEE, ma per valori non inferiori a 50 mila euro, accresciuti a 65 mila in caso di beneficiari minorenni, dove l’ISEE da utilizzare è quello per prestazioni agevolate di natura </w:t>
            </w:r>
            <w:proofErr w:type="gramStart"/>
            <w:r w:rsidR="00B240C5" w:rsidRPr="008600C1">
              <w:rPr>
                <w:sz w:val="22"/>
                <w:szCs w:val="22"/>
              </w:rPr>
              <w:t>socio-sanitaria</w:t>
            </w:r>
            <w:proofErr w:type="gramEnd"/>
            <w:r w:rsidR="00B240C5" w:rsidRPr="008600C1">
              <w:rPr>
                <w:sz w:val="22"/>
                <w:szCs w:val="22"/>
              </w:rPr>
              <w:t>;</w:t>
            </w:r>
          </w:p>
          <w:p w14:paraId="23503D07" w14:textId="77777777" w:rsidR="00E406ED" w:rsidRPr="008600C1" w:rsidRDefault="00B240C5" w:rsidP="000A1CDF">
            <w:pPr>
              <w:numPr>
                <w:ilvl w:val="0"/>
                <w:numId w:val="6"/>
              </w:numPr>
              <w:spacing w:before="120"/>
              <w:jc w:val="both"/>
              <w:rPr>
                <w:sz w:val="22"/>
                <w:szCs w:val="22"/>
              </w:rPr>
            </w:pPr>
            <w:r w:rsidRPr="008600C1">
              <w:rPr>
                <w:sz w:val="22"/>
                <w:szCs w:val="22"/>
              </w:rPr>
              <w:t xml:space="preserve">nel corso del triennio, le erogazioni debbono essere progressivamente, sottoposte a rendicontazione o possono essere previsti trasferimenti nella forma di </w:t>
            </w:r>
            <w:r w:rsidRPr="008600C1">
              <w:rPr>
                <w:i/>
                <w:sz w:val="22"/>
                <w:szCs w:val="22"/>
              </w:rPr>
              <w:t>voucher</w:t>
            </w:r>
            <w:r w:rsidRPr="008600C1">
              <w:rPr>
                <w:sz w:val="22"/>
                <w:szCs w:val="22"/>
              </w:rPr>
              <w:t xml:space="preserve"> o buoni per l’acquisto di servizi.</w:t>
            </w:r>
          </w:p>
          <w:p w14:paraId="5841E904" w14:textId="77777777" w:rsidR="00E406ED" w:rsidRPr="008600C1" w:rsidRDefault="00E406ED" w:rsidP="000A1CDF">
            <w:pPr>
              <w:pStyle w:val="Paragrafoelenco"/>
              <w:numPr>
                <w:ilvl w:val="0"/>
                <w:numId w:val="17"/>
              </w:numPr>
              <w:spacing w:before="120"/>
              <w:contextualSpacing w:val="0"/>
              <w:jc w:val="both"/>
              <w:rPr>
                <w:rFonts w:ascii="Times New Roman" w:hAnsi="Times New Roman" w:cs="Times New Roman"/>
              </w:rPr>
            </w:pPr>
            <w:r w:rsidRPr="008600C1">
              <w:rPr>
                <w:rFonts w:ascii="Times New Roman" w:hAnsi="Times New Roman" w:cs="Times New Roman"/>
              </w:rPr>
              <w:t>Descrivere l’intervento previsto specificando i punti di cui sopra.</w:t>
            </w:r>
          </w:p>
          <w:p w14:paraId="3E5832CD" w14:textId="1C104A63" w:rsidR="00E406ED" w:rsidRPr="008600C1" w:rsidRDefault="00E406ED" w:rsidP="000A1CDF">
            <w:pPr>
              <w:pStyle w:val="Paragrafoelenco"/>
              <w:numPr>
                <w:ilvl w:val="0"/>
                <w:numId w:val="17"/>
              </w:numPr>
              <w:spacing w:before="120"/>
              <w:contextualSpacing w:val="0"/>
              <w:jc w:val="both"/>
              <w:rPr>
                <w:rFonts w:ascii="Times New Roman" w:hAnsi="Times New Roman" w:cs="Times New Roman"/>
              </w:rPr>
            </w:pPr>
            <w:r w:rsidRPr="008600C1">
              <w:rPr>
                <w:rFonts w:ascii="Times New Roman" w:hAnsi="Times New Roman" w:cs="Times New Roman"/>
              </w:rPr>
              <w:t>Evidenziare in particolare i criteri in base ai quali identificare le priorità nell’accesso in caso di risorse non sufficienti, rispetto al livello minimo.</w:t>
            </w:r>
          </w:p>
          <w:p w14:paraId="58A1B0C6" w14:textId="77777777" w:rsidR="00E406ED" w:rsidRPr="008600C1" w:rsidRDefault="00E406ED" w:rsidP="000A1CDF">
            <w:pPr>
              <w:pStyle w:val="Paragrafoelenco"/>
              <w:numPr>
                <w:ilvl w:val="2"/>
                <w:numId w:val="18"/>
              </w:numPr>
              <w:spacing w:before="120"/>
              <w:contextualSpacing w:val="0"/>
              <w:jc w:val="both"/>
              <w:rPr>
                <w:rFonts w:ascii="Times New Roman" w:hAnsi="Times New Roman" w:cs="Times New Roman"/>
              </w:rPr>
            </w:pPr>
            <w:r w:rsidRPr="008600C1">
              <w:rPr>
                <w:rFonts w:ascii="Times New Roman" w:hAnsi="Times New Roman" w:cs="Times New Roman"/>
                <w:bCs/>
                <w:iCs/>
              </w:rPr>
              <w:t>Gli altri interventi per le persone in condizione di disabilità con necessità di sostegno intensivo: assistenza domiciliare e interventi complementari (ricoveri di sollievo in strutture sociosanitarie residenziali e semiresidenziali).</w:t>
            </w:r>
          </w:p>
          <w:p w14:paraId="0E2CC487" w14:textId="146399BF" w:rsidR="00E406ED" w:rsidRPr="008600C1" w:rsidRDefault="00E406ED" w:rsidP="000A1CDF">
            <w:pPr>
              <w:pStyle w:val="Paragrafoelenco"/>
              <w:numPr>
                <w:ilvl w:val="0"/>
                <w:numId w:val="19"/>
              </w:numPr>
              <w:spacing w:before="120"/>
              <w:contextualSpacing w:val="0"/>
              <w:jc w:val="both"/>
              <w:rPr>
                <w:rFonts w:ascii="Times New Roman" w:hAnsi="Times New Roman" w:cs="Times New Roman"/>
              </w:rPr>
            </w:pPr>
            <w:r w:rsidRPr="008600C1">
              <w:rPr>
                <w:rFonts w:ascii="Times New Roman" w:hAnsi="Times New Roman" w:cs="Times New Roman"/>
              </w:rPr>
              <w:t xml:space="preserve">Descrivere gli interventi eventualmente previsti e il modo in cui si integrano con l’assegno di cura e per l’autonomia. </w:t>
            </w:r>
          </w:p>
          <w:p w14:paraId="667C29EF" w14:textId="77777777" w:rsidR="00E406ED" w:rsidRPr="008600C1" w:rsidRDefault="00E406ED" w:rsidP="000A1CDF">
            <w:pPr>
              <w:pStyle w:val="Paragrafoelenco"/>
              <w:numPr>
                <w:ilvl w:val="2"/>
                <w:numId w:val="18"/>
              </w:numPr>
              <w:spacing w:before="120"/>
              <w:contextualSpacing w:val="0"/>
              <w:jc w:val="both"/>
              <w:rPr>
                <w:rFonts w:ascii="Times New Roman" w:hAnsi="Times New Roman" w:cs="Times New Roman"/>
                <w:iCs/>
              </w:rPr>
            </w:pPr>
            <w:r w:rsidRPr="008600C1">
              <w:rPr>
                <w:rFonts w:ascii="Times New Roman" w:hAnsi="Times New Roman" w:cs="Times New Roman"/>
                <w:bCs/>
                <w:iCs/>
              </w:rPr>
              <w:t xml:space="preserve">Gli interventi per le persone in condizione di disabilità con necessità di sostegno elevato o molto elevato: anche nella forma di trasferimenti monetari purché inseriti nel PAI/Progetto personalizzato o nel Progetto di Vita. </w:t>
            </w:r>
          </w:p>
          <w:p w14:paraId="723DCB79" w14:textId="645013FE" w:rsidR="00B240C5" w:rsidRPr="008600C1" w:rsidRDefault="00E406ED" w:rsidP="000A1CDF">
            <w:pPr>
              <w:pStyle w:val="Paragrafoelenco"/>
              <w:numPr>
                <w:ilvl w:val="0"/>
                <w:numId w:val="19"/>
              </w:numPr>
              <w:spacing w:before="120"/>
              <w:contextualSpacing w:val="0"/>
              <w:jc w:val="both"/>
              <w:rPr>
                <w:rFonts w:ascii="Times New Roman" w:hAnsi="Times New Roman" w:cs="Times New Roman"/>
                <w:iCs/>
              </w:rPr>
            </w:pPr>
            <w:r w:rsidRPr="008600C1">
              <w:rPr>
                <w:rFonts w:ascii="Times New Roman" w:hAnsi="Times New Roman" w:cs="Times New Roman"/>
                <w:bCs/>
                <w:iCs/>
              </w:rPr>
              <w:t>Descrivere gli interventi previsti.</w:t>
            </w:r>
          </w:p>
          <w:p w14:paraId="47B3D446" w14:textId="77777777" w:rsidR="00B240C5" w:rsidRPr="008600C1" w:rsidRDefault="00B240C5" w:rsidP="000A1CDF">
            <w:pPr>
              <w:spacing w:before="120"/>
              <w:jc w:val="both"/>
              <w:rPr>
                <w:sz w:val="22"/>
                <w:szCs w:val="22"/>
              </w:rPr>
            </w:pPr>
          </w:p>
        </w:tc>
      </w:tr>
      <w:tr w:rsidR="008600C1" w:rsidRPr="008600C1" w14:paraId="08F85FE7" w14:textId="77777777" w:rsidTr="00216FC0">
        <w:tc>
          <w:tcPr>
            <w:tcW w:w="9498" w:type="dxa"/>
            <w:gridSpan w:val="3"/>
            <w:shd w:val="clear" w:color="auto" w:fill="E7E6E6" w:themeFill="background2"/>
          </w:tcPr>
          <w:p w14:paraId="61494F1A" w14:textId="77777777" w:rsidR="000A1CDF" w:rsidRPr="008600C1" w:rsidRDefault="000A1CDF" w:rsidP="000A1CDF">
            <w:pPr>
              <w:autoSpaceDE w:val="0"/>
              <w:autoSpaceDN w:val="0"/>
              <w:adjustRightInd w:val="0"/>
              <w:spacing w:before="120"/>
              <w:jc w:val="both"/>
              <w:rPr>
                <w:i/>
                <w:sz w:val="22"/>
                <w:szCs w:val="22"/>
              </w:rPr>
            </w:pPr>
          </w:p>
          <w:p w14:paraId="60A55DF7" w14:textId="77777777" w:rsidR="000A1CDF" w:rsidRPr="008600C1" w:rsidRDefault="000A1CDF" w:rsidP="000A1CDF">
            <w:pPr>
              <w:autoSpaceDE w:val="0"/>
              <w:autoSpaceDN w:val="0"/>
              <w:adjustRightInd w:val="0"/>
              <w:spacing w:before="120"/>
              <w:jc w:val="both"/>
              <w:rPr>
                <w:i/>
                <w:sz w:val="22"/>
                <w:szCs w:val="22"/>
              </w:rPr>
            </w:pPr>
          </w:p>
          <w:p w14:paraId="7C64306A" w14:textId="546C7A87" w:rsidR="00B240C5" w:rsidRPr="008600C1" w:rsidRDefault="00E406ED" w:rsidP="000A1CDF">
            <w:pPr>
              <w:autoSpaceDE w:val="0"/>
              <w:autoSpaceDN w:val="0"/>
              <w:adjustRightInd w:val="0"/>
              <w:spacing w:before="120"/>
              <w:jc w:val="both"/>
              <w:rPr>
                <w:b/>
                <w:bCs/>
                <w:sz w:val="22"/>
                <w:szCs w:val="22"/>
              </w:rPr>
            </w:pPr>
            <w:r w:rsidRPr="008600C1">
              <w:rPr>
                <w:b/>
                <w:bCs/>
                <w:i/>
                <w:iCs/>
                <w:sz w:val="22"/>
                <w:szCs w:val="22"/>
              </w:rPr>
              <w:lastRenderedPageBreak/>
              <w:t>4</w:t>
            </w:r>
            <w:r w:rsidRPr="008600C1">
              <w:rPr>
                <w:b/>
                <w:bCs/>
                <w:sz w:val="22"/>
                <w:szCs w:val="22"/>
              </w:rPr>
              <w:t xml:space="preserve"> La programmazione </w:t>
            </w:r>
            <w:r w:rsidR="006A323A" w:rsidRPr="008600C1">
              <w:rPr>
                <w:b/>
                <w:bCs/>
                <w:sz w:val="22"/>
                <w:szCs w:val="22"/>
              </w:rPr>
              <w:t>delle risorse finanziarie per l’attuazione degli obiettivi di servizio di erogazione</w:t>
            </w:r>
          </w:p>
          <w:tbl>
            <w:tblPr>
              <w:tblpPr w:leftFromText="141" w:rightFromText="141" w:vertAnchor="text" w:horzAnchor="margin" w:tblpX="-147" w:tblpY="3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5"/>
              <w:gridCol w:w="2584"/>
              <w:gridCol w:w="1103"/>
              <w:gridCol w:w="2136"/>
              <w:gridCol w:w="1249"/>
              <w:gridCol w:w="1276"/>
            </w:tblGrid>
            <w:tr w:rsidR="008600C1" w:rsidRPr="008600C1" w14:paraId="770C3EE7" w14:textId="77777777" w:rsidTr="00EC3D3C">
              <w:trPr>
                <w:trHeight w:val="878"/>
              </w:trPr>
              <w:tc>
                <w:tcPr>
                  <w:tcW w:w="2545" w:type="pct"/>
                  <w:gridSpan w:val="3"/>
                  <w:vMerge w:val="restart"/>
                  <w:shd w:val="clear" w:color="auto" w:fill="FFFFFF" w:themeFill="background1"/>
                  <w:vAlign w:val="center"/>
                  <w:hideMark/>
                </w:tcPr>
                <w:p w14:paraId="2AA23CE8" w14:textId="77777777" w:rsidR="00B240C5" w:rsidRPr="008600C1" w:rsidRDefault="00B240C5" w:rsidP="000A1CDF">
                  <w:pPr>
                    <w:spacing w:before="120"/>
                    <w:jc w:val="center"/>
                    <w:rPr>
                      <w:b/>
                      <w:bCs/>
                      <w:sz w:val="22"/>
                      <w:szCs w:val="22"/>
                    </w:rPr>
                  </w:pPr>
                  <w:r w:rsidRPr="008600C1">
                    <w:rPr>
                      <w:b/>
                      <w:bCs/>
                      <w:sz w:val="22"/>
                      <w:szCs w:val="22"/>
                    </w:rPr>
                    <w:t>PNNA 2025-2027</w:t>
                  </w:r>
                  <w:r w:rsidRPr="008600C1">
                    <w:rPr>
                      <w:b/>
                      <w:bCs/>
                      <w:sz w:val="22"/>
                      <w:szCs w:val="22"/>
                    </w:rPr>
                    <w:br/>
                    <w:t>Matrice di Programmazione</w:t>
                  </w:r>
                </w:p>
                <w:p w14:paraId="2D07676D" w14:textId="77777777" w:rsidR="00B240C5" w:rsidRPr="008600C1" w:rsidRDefault="00B240C5" w:rsidP="000A1CDF">
                  <w:pPr>
                    <w:spacing w:before="120"/>
                    <w:jc w:val="center"/>
                    <w:rPr>
                      <w:b/>
                      <w:bCs/>
                      <w:sz w:val="22"/>
                      <w:szCs w:val="22"/>
                    </w:rPr>
                  </w:pPr>
                  <w:r w:rsidRPr="008600C1">
                    <w:rPr>
                      <w:b/>
                      <w:bCs/>
                      <w:sz w:val="22"/>
                      <w:szCs w:val="22"/>
                    </w:rPr>
                    <w:t>Obiettivi di servizi</w:t>
                  </w:r>
                </w:p>
                <w:p w14:paraId="10177D98" w14:textId="77777777" w:rsidR="00B240C5" w:rsidRPr="008600C1" w:rsidRDefault="00B240C5" w:rsidP="000A1CDF">
                  <w:pPr>
                    <w:spacing w:before="120"/>
                    <w:jc w:val="center"/>
                    <w:rPr>
                      <w:b/>
                      <w:bCs/>
                      <w:sz w:val="22"/>
                      <w:szCs w:val="22"/>
                    </w:rPr>
                  </w:pPr>
                </w:p>
              </w:tc>
              <w:tc>
                <w:tcPr>
                  <w:tcW w:w="2455" w:type="pct"/>
                  <w:gridSpan w:val="3"/>
                  <w:shd w:val="clear" w:color="auto" w:fill="FFFFFF" w:themeFill="background1"/>
                  <w:vAlign w:val="center"/>
                </w:tcPr>
                <w:p w14:paraId="7039DE26" w14:textId="77777777" w:rsidR="00B240C5" w:rsidRPr="008600C1" w:rsidRDefault="00B240C5" w:rsidP="000A1CDF">
                  <w:pPr>
                    <w:spacing w:before="120"/>
                    <w:jc w:val="center"/>
                    <w:rPr>
                      <w:b/>
                      <w:bCs/>
                      <w:sz w:val="22"/>
                      <w:szCs w:val="22"/>
                    </w:rPr>
                  </w:pPr>
                  <w:r w:rsidRPr="008600C1">
                    <w:rPr>
                      <w:b/>
                      <w:bCs/>
                      <w:sz w:val="22"/>
                      <w:szCs w:val="22"/>
                    </w:rPr>
                    <w:t>Persone con</w:t>
                  </w:r>
                  <w:r w:rsidRPr="008600C1">
                    <w:rPr>
                      <w:b/>
                      <w:bCs/>
                      <w:sz w:val="22"/>
                      <w:szCs w:val="22"/>
                    </w:rPr>
                    <w:br/>
                  </w:r>
                  <w:r w:rsidR="0010175B" w:rsidRPr="008600C1">
                    <w:rPr>
                      <w:b/>
                      <w:bCs/>
                      <w:sz w:val="22"/>
                      <w:szCs w:val="22"/>
                    </w:rPr>
                    <w:t>d</w:t>
                  </w:r>
                  <w:r w:rsidRPr="008600C1">
                    <w:rPr>
                      <w:b/>
                      <w:bCs/>
                      <w:sz w:val="22"/>
                      <w:szCs w:val="22"/>
                    </w:rPr>
                    <w:t>isabilità</w:t>
                  </w:r>
                  <w:r w:rsidR="0010175B" w:rsidRPr="008600C1">
                    <w:rPr>
                      <w:b/>
                      <w:bCs/>
                      <w:sz w:val="22"/>
                      <w:szCs w:val="22"/>
                    </w:rPr>
                    <w:t xml:space="preserve"> non autosufficienti</w:t>
                  </w:r>
                </w:p>
              </w:tc>
            </w:tr>
            <w:tr w:rsidR="008600C1" w:rsidRPr="008600C1" w14:paraId="3D41A967" w14:textId="77777777" w:rsidTr="00EC3D3C">
              <w:trPr>
                <w:trHeight w:val="1380"/>
              </w:trPr>
              <w:tc>
                <w:tcPr>
                  <w:tcW w:w="2545" w:type="pct"/>
                  <w:gridSpan w:val="3"/>
                  <w:vMerge/>
                  <w:vAlign w:val="center"/>
                </w:tcPr>
                <w:p w14:paraId="2BD621B9" w14:textId="77777777" w:rsidR="00B240C5" w:rsidRPr="008600C1" w:rsidRDefault="00B240C5" w:rsidP="000A1CDF">
                  <w:pPr>
                    <w:spacing w:before="120"/>
                    <w:jc w:val="center"/>
                    <w:rPr>
                      <w:b/>
                      <w:bCs/>
                      <w:sz w:val="22"/>
                      <w:szCs w:val="22"/>
                    </w:rPr>
                  </w:pPr>
                </w:p>
              </w:tc>
              <w:tc>
                <w:tcPr>
                  <w:tcW w:w="1125" w:type="pct"/>
                  <w:shd w:val="clear" w:color="auto" w:fill="FFFFFF" w:themeFill="background1"/>
                  <w:vAlign w:val="center"/>
                </w:tcPr>
                <w:p w14:paraId="1EF86F96" w14:textId="11C6DD2D" w:rsidR="00B240C5" w:rsidRPr="008600C1" w:rsidRDefault="006E21FC" w:rsidP="000A1CDF">
                  <w:pPr>
                    <w:spacing w:before="120"/>
                    <w:jc w:val="center"/>
                    <w:rPr>
                      <w:b/>
                      <w:bCs/>
                      <w:strike/>
                      <w:sz w:val="22"/>
                      <w:szCs w:val="22"/>
                    </w:rPr>
                  </w:pPr>
                  <w:r w:rsidRPr="008600C1">
                    <w:rPr>
                      <w:b/>
                      <w:bCs/>
                      <w:sz w:val="22"/>
                      <w:szCs w:val="22"/>
                    </w:rPr>
                    <w:t>Con necessità di sostegno intensivo elevato o molto elevato</w:t>
                  </w:r>
                  <w:r w:rsidR="00EC3D3C" w:rsidRPr="008600C1">
                    <w:rPr>
                      <w:b/>
                      <w:bCs/>
                      <w:sz w:val="22"/>
                      <w:szCs w:val="22"/>
                    </w:rPr>
                    <w:t xml:space="preserve"> (art</w:t>
                  </w:r>
                  <w:r w:rsidR="00CE3283" w:rsidRPr="008600C1">
                    <w:rPr>
                      <w:b/>
                      <w:bCs/>
                      <w:sz w:val="22"/>
                      <w:szCs w:val="22"/>
                    </w:rPr>
                    <w:t>.</w:t>
                  </w:r>
                  <w:r w:rsidR="00EC3D3C" w:rsidRPr="008600C1">
                    <w:rPr>
                      <w:b/>
                      <w:bCs/>
                      <w:sz w:val="22"/>
                      <w:szCs w:val="22"/>
                    </w:rPr>
                    <w:t xml:space="preserve"> 3 comma 3</w:t>
                  </w:r>
                  <w:r w:rsidR="00CE3283" w:rsidRPr="008600C1">
                    <w:rPr>
                      <w:b/>
                      <w:bCs/>
                      <w:sz w:val="22"/>
                      <w:szCs w:val="22"/>
                    </w:rPr>
                    <w:t>,</w:t>
                  </w:r>
                  <w:r w:rsidR="00EC3D3C" w:rsidRPr="008600C1">
                    <w:rPr>
                      <w:b/>
                      <w:bCs/>
                      <w:sz w:val="22"/>
                      <w:szCs w:val="22"/>
                    </w:rPr>
                    <w:t xml:space="preserve"> l. 104/92</w:t>
                  </w:r>
                  <w:r w:rsidR="006C125D" w:rsidRPr="008600C1">
                    <w:rPr>
                      <w:b/>
                      <w:bCs/>
                      <w:sz w:val="22"/>
                      <w:szCs w:val="22"/>
                    </w:rPr>
                    <w:t xml:space="preserve">) </w:t>
                  </w:r>
                  <w:r w:rsidR="00EC3D3C" w:rsidRPr="008600C1">
                    <w:rPr>
                      <w:b/>
                      <w:bCs/>
                      <w:sz w:val="22"/>
                      <w:szCs w:val="22"/>
                    </w:rPr>
                    <w:t>con o senza indennità di accompagnamento di cui alla l.18/1980</w:t>
                  </w:r>
                </w:p>
              </w:tc>
              <w:tc>
                <w:tcPr>
                  <w:tcW w:w="1330" w:type="pct"/>
                  <w:gridSpan w:val="2"/>
                  <w:shd w:val="clear" w:color="auto" w:fill="FFFFFF" w:themeFill="background1"/>
                  <w:vAlign w:val="center"/>
                </w:tcPr>
                <w:p w14:paraId="3BDD8B9C" w14:textId="3E89F555" w:rsidR="00B240C5" w:rsidRPr="008600C1" w:rsidRDefault="002D5C94" w:rsidP="000A1CDF">
                  <w:pPr>
                    <w:spacing w:before="120"/>
                    <w:jc w:val="center"/>
                    <w:rPr>
                      <w:b/>
                      <w:bCs/>
                      <w:sz w:val="22"/>
                      <w:szCs w:val="22"/>
                    </w:rPr>
                  </w:pPr>
                  <w:r w:rsidRPr="008600C1">
                    <w:rPr>
                      <w:b/>
                      <w:bCs/>
                      <w:sz w:val="22"/>
                      <w:szCs w:val="22"/>
                    </w:rPr>
                    <w:t>Ai sensi del</w:t>
                  </w:r>
                  <w:r w:rsidR="00EC3D3C" w:rsidRPr="008600C1">
                    <w:rPr>
                      <w:b/>
                      <w:bCs/>
                      <w:sz w:val="22"/>
                      <w:szCs w:val="22"/>
                    </w:rPr>
                    <w:t xml:space="preserve"> </w:t>
                  </w:r>
                  <w:hyperlink r:id="rId11" w:history="1">
                    <w:r w:rsidR="000A1CDF" w:rsidRPr="008600C1">
                      <w:rPr>
                        <w:rStyle w:val="Collegamentoipertestuale"/>
                        <w:b/>
                        <w:bCs/>
                        <w:color w:val="auto"/>
                        <w:sz w:val="22"/>
                        <w:szCs w:val="22"/>
                        <w:u w:val="none"/>
                        <w:shd w:val="clear" w:color="auto" w:fill="FFFFFF"/>
                      </w:rPr>
                      <w:t>d</w:t>
                    </w:r>
                    <w:r w:rsidR="00EC3D3C" w:rsidRPr="008600C1">
                      <w:rPr>
                        <w:rStyle w:val="Collegamentoipertestuale"/>
                        <w:b/>
                        <w:bCs/>
                        <w:color w:val="auto"/>
                        <w:sz w:val="22"/>
                        <w:szCs w:val="22"/>
                        <w:u w:val="none"/>
                        <w:shd w:val="clear" w:color="auto" w:fill="FFFFFF"/>
                      </w:rPr>
                      <w:t xml:space="preserve">ecreto </w:t>
                    </w:r>
                    <w:r w:rsidR="000A1CDF" w:rsidRPr="008600C1">
                      <w:rPr>
                        <w:rStyle w:val="Collegamentoipertestuale"/>
                        <w:b/>
                        <w:bCs/>
                        <w:color w:val="auto"/>
                        <w:sz w:val="22"/>
                        <w:szCs w:val="22"/>
                        <w:u w:val="none"/>
                        <w:shd w:val="clear" w:color="auto" w:fill="FFFFFF"/>
                      </w:rPr>
                      <w:t>del Ministro del lavoro e delle politiche sociali del 26 settembre 2016</w:t>
                    </w:r>
                  </w:hyperlink>
                </w:p>
              </w:tc>
            </w:tr>
            <w:tr w:rsidR="008600C1" w:rsidRPr="008600C1" w14:paraId="749A34D4" w14:textId="77777777" w:rsidTr="00EC3D3C">
              <w:trPr>
                <w:trHeight w:val="803"/>
              </w:trPr>
              <w:tc>
                <w:tcPr>
                  <w:tcW w:w="603" w:type="pct"/>
                  <w:vMerge w:val="restart"/>
                  <w:shd w:val="clear" w:color="auto" w:fill="FFFFFF" w:themeFill="background1"/>
                  <w:vAlign w:val="center"/>
                  <w:hideMark/>
                </w:tcPr>
                <w:p w14:paraId="1B0CA412" w14:textId="77777777" w:rsidR="00EC3D3C" w:rsidRPr="008600C1" w:rsidRDefault="00EC3D3C" w:rsidP="000A1CDF">
                  <w:pPr>
                    <w:spacing w:before="120"/>
                    <w:rPr>
                      <w:b/>
                      <w:bCs/>
                      <w:sz w:val="22"/>
                      <w:szCs w:val="22"/>
                    </w:rPr>
                  </w:pPr>
                  <w:r w:rsidRPr="008600C1">
                    <w:rPr>
                      <w:b/>
                      <w:bCs/>
                      <w:sz w:val="22"/>
                      <w:szCs w:val="22"/>
                    </w:rPr>
                    <w:t>Obiettivi di servizio</w:t>
                  </w:r>
                  <w:r w:rsidRPr="008600C1">
                    <w:rPr>
                      <w:b/>
                      <w:bCs/>
                      <w:sz w:val="22"/>
                      <w:szCs w:val="22"/>
                    </w:rPr>
                    <w:br/>
                    <w:t>di Erogazione</w:t>
                  </w:r>
                </w:p>
              </w:tc>
              <w:tc>
                <w:tcPr>
                  <w:tcW w:w="1361" w:type="pct"/>
                  <w:shd w:val="clear" w:color="auto" w:fill="FFFFFF" w:themeFill="background1"/>
                  <w:vAlign w:val="center"/>
                  <w:hideMark/>
                </w:tcPr>
                <w:p w14:paraId="4EFEFD3C" w14:textId="77777777" w:rsidR="00EC3D3C" w:rsidRPr="008600C1" w:rsidRDefault="00EC3D3C" w:rsidP="000A1CDF">
                  <w:pPr>
                    <w:spacing w:before="120"/>
                    <w:rPr>
                      <w:b/>
                      <w:bCs/>
                      <w:sz w:val="22"/>
                      <w:szCs w:val="22"/>
                    </w:rPr>
                  </w:pPr>
                  <w:r w:rsidRPr="008600C1">
                    <w:rPr>
                      <w:b/>
                      <w:bCs/>
                      <w:sz w:val="22"/>
                      <w:szCs w:val="22"/>
                    </w:rPr>
                    <w:t>Assistenza domiciliare sociale.</w:t>
                  </w:r>
                  <w:r w:rsidRPr="008600C1">
                    <w:rPr>
                      <w:b/>
                      <w:bCs/>
                      <w:sz w:val="22"/>
                      <w:szCs w:val="22"/>
                    </w:rPr>
                    <w:br/>
                    <w:t>Assistenza sociale integrata con i servizi sanitari</w:t>
                  </w:r>
                </w:p>
              </w:tc>
              <w:tc>
                <w:tcPr>
                  <w:tcW w:w="581" w:type="pct"/>
                  <w:shd w:val="clear" w:color="auto" w:fill="FFFFFF" w:themeFill="background1"/>
                  <w:vAlign w:val="center"/>
                  <w:hideMark/>
                </w:tcPr>
                <w:p w14:paraId="2745D791" w14:textId="77777777" w:rsidR="00EC3D3C" w:rsidRPr="008600C1" w:rsidRDefault="00EC3D3C" w:rsidP="000A1CDF">
                  <w:pPr>
                    <w:spacing w:before="120"/>
                    <w:rPr>
                      <w:sz w:val="22"/>
                      <w:szCs w:val="22"/>
                    </w:rPr>
                  </w:pPr>
                  <w:r w:rsidRPr="008600C1">
                    <w:rPr>
                      <w:sz w:val="22"/>
                      <w:szCs w:val="22"/>
                    </w:rPr>
                    <w:t>L. 234/2021</w:t>
                  </w:r>
                  <w:r w:rsidRPr="008600C1">
                    <w:rPr>
                      <w:sz w:val="22"/>
                      <w:szCs w:val="22"/>
                    </w:rPr>
                    <w:br/>
                    <w:t>Comma 162</w:t>
                  </w:r>
                  <w:r w:rsidRPr="008600C1">
                    <w:rPr>
                      <w:sz w:val="22"/>
                      <w:szCs w:val="22"/>
                    </w:rPr>
                    <w:br/>
                    <w:t>Lettera a)</w:t>
                  </w:r>
                </w:p>
              </w:tc>
              <w:tc>
                <w:tcPr>
                  <w:tcW w:w="1125" w:type="pct"/>
                  <w:shd w:val="clear" w:color="auto" w:fill="FFFFFF" w:themeFill="background1"/>
                  <w:vAlign w:val="center"/>
                  <w:hideMark/>
                </w:tcPr>
                <w:p w14:paraId="3D6B9750" w14:textId="77777777" w:rsidR="00EC3D3C" w:rsidRPr="008600C1" w:rsidRDefault="00EC3D3C" w:rsidP="000A1CDF">
                  <w:pPr>
                    <w:spacing w:before="120"/>
                    <w:rPr>
                      <w:sz w:val="22"/>
                      <w:szCs w:val="22"/>
                    </w:rPr>
                  </w:pPr>
                </w:p>
              </w:tc>
              <w:tc>
                <w:tcPr>
                  <w:tcW w:w="1330" w:type="pct"/>
                  <w:gridSpan w:val="2"/>
                  <w:shd w:val="clear" w:color="auto" w:fill="FFFFFF" w:themeFill="background1"/>
                  <w:vAlign w:val="center"/>
                </w:tcPr>
                <w:p w14:paraId="6398B665" w14:textId="77777777" w:rsidR="00EC3D3C" w:rsidRPr="008600C1" w:rsidRDefault="00EC3D3C" w:rsidP="000A1CDF">
                  <w:pPr>
                    <w:spacing w:before="120"/>
                    <w:rPr>
                      <w:sz w:val="22"/>
                      <w:szCs w:val="22"/>
                    </w:rPr>
                  </w:pPr>
                </w:p>
              </w:tc>
            </w:tr>
            <w:tr w:rsidR="008600C1" w:rsidRPr="008600C1" w14:paraId="352A6D1C" w14:textId="77777777" w:rsidTr="00EC3D3C">
              <w:trPr>
                <w:trHeight w:val="803"/>
              </w:trPr>
              <w:tc>
                <w:tcPr>
                  <w:tcW w:w="603" w:type="pct"/>
                  <w:vMerge/>
                  <w:vAlign w:val="center"/>
                  <w:hideMark/>
                </w:tcPr>
                <w:p w14:paraId="5AE997AF" w14:textId="77777777" w:rsidR="00EC3D3C" w:rsidRPr="008600C1" w:rsidRDefault="00EC3D3C" w:rsidP="000A1CDF">
                  <w:pPr>
                    <w:spacing w:before="120"/>
                    <w:rPr>
                      <w:b/>
                      <w:bCs/>
                      <w:sz w:val="22"/>
                      <w:szCs w:val="22"/>
                    </w:rPr>
                  </w:pPr>
                </w:p>
              </w:tc>
              <w:tc>
                <w:tcPr>
                  <w:tcW w:w="1361" w:type="pct"/>
                  <w:shd w:val="clear" w:color="auto" w:fill="FFFFFF" w:themeFill="background1"/>
                  <w:vAlign w:val="center"/>
                  <w:hideMark/>
                </w:tcPr>
                <w:p w14:paraId="4E6CF95A" w14:textId="77777777" w:rsidR="00EC3D3C" w:rsidRPr="008600C1" w:rsidRDefault="00EC3D3C" w:rsidP="000A1CDF">
                  <w:pPr>
                    <w:spacing w:before="120"/>
                    <w:rPr>
                      <w:b/>
                      <w:bCs/>
                      <w:sz w:val="22"/>
                      <w:szCs w:val="22"/>
                    </w:rPr>
                  </w:pPr>
                  <w:r w:rsidRPr="008600C1">
                    <w:rPr>
                      <w:b/>
                      <w:bCs/>
                      <w:sz w:val="22"/>
                      <w:szCs w:val="22"/>
                    </w:rPr>
                    <w:t>Servizi sociali di sollievo</w:t>
                  </w:r>
                </w:p>
              </w:tc>
              <w:tc>
                <w:tcPr>
                  <w:tcW w:w="581" w:type="pct"/>
                  <w:shd w:val="clear" w:color="auto" w:fill="FFFFFF" w:themeFill="background1"/>
                  <w:vAlign w:val="center"/>
                  <w:hideMark/>
                </w:tcPr>
                <w:p w14:paraId="45A6D74C" w14:textId="77777777" w:rsidR="00EC3D3C" w:rsidRPr="008600C1" w:rsidRDefault="00EC3D3C" w:rsidP="000A1CDF">
                  <w:pPr>
                    <w:spacing w:before="120"/>
                    <w:rPr>
                      <w:sz w:val="22"/>
                      <w:szCs w:val="22"/>
                    </w:rPr>
                  </w:pPr>
                  <w:r w:rsidRPr="008600C1">
                    <w:rPr>
                      <w:sz w:val="22"/>
                      <w:szCs w:val="22"/>
                    </w:rPr>
                    <w:t>L. 234/2021</w:t>
                  </w:r>
                  <w:r w:rsidRPr="008600C1">
                    <w:rPr>
                      <w:sz w:val="22"/>
                      <w:szCs w:val="22"/>
                    </w:rPr>
                    <w:br/>
                    <w:t>Comma 162</w:t>
                  </w:r>
                  <w:r w:rsidRPr="008600C1">
                    <w:rPr>
                      <w:sz w:val="22"/>
                      <w:szCs w:val="22"/>
                    </w:rPr>
                    <w:br/>
                    <w:t>Lettera b)</w:t>
                  </w:r>
                </w:p>
              </w:tc>
              <w:tc>
                <w:tcPr>
                  <w:tcW w:w="1125" w:type="pct"/>
                  <w:shd w:val="clear" w:color="auto" w:fill="FFFFFF" w:themeFill="background1"/>
                  <w:vAlign w:val="center"/>
                  <w:hideMark/>
                </w:tcPr>
                <w:p w14:paraId="2C9E6424" w14:textId="77777777" w:rsidR="00EC3D3C" w:rsidRPr="008600C1" w:rsidRDefault="00EC3D3C" w:rsidP="000A1CDF">
                  <w:pPr>
                    <w:spacing w:before="120"/>
                    <w:rPr>
                      <w:sz w:val="22"/>
                      <w:szCs w:val="22"/>
                    </w:rPr>
                  </w:pPr>
                </w:p>
              </w:tc>
              <w:tc>
                <w:tcPr>
                  <w:tcW w:w="1330" w:type="pct"/>
                  <w:gridSpan w:val="2"/>
                  <w:shd w:val="clear" w:color="auto" w:fill="FFFFFF" w:themeFill="background1"/>
                  <w:vAlign w:val="center"/>
                  <w:hideMark/>
                </w:tcPr>
                <w:p w14:paraId="53747146" w14:textId="77777777" w:rsidR="00EC3D3C" w:rsidRPr="008600C1" w:rsidRDefault="00EC3D3C" w:rsidP="000A1CDF">
                  <w:pPr>
                    <w:spacing w:before="120"/>
                    <w:rPr>
                      <w:sz w:val="22"/>
                      <w:szCs w:val="22"/>
                    </w:rPr>
                  </w:pPr>
                </w:p>
              </w:tc>
            </w:tr>
            <w:tr w:rsidR="008600C1" w:rsidRPr="008600C1" w14:paraId="1DD87536" w14:textId="77777777" w:rsidTr="00EC3D3C">
              <w:trPr>
                <w:trHeight w:val="803"/>
              </w:trPr>
              <w:tc>
                <w:tcPr>
                  <w:tcW w:w="603" w:type="pct"/>
                  <w:vMerge/>
                  <w:vAlign w:val="center"/>
                  <w:hideMark/>
                </w:tcPr>
                <w:p w14:paraId="37A8AD7B" w14:textId="77777777" w:rsidR="00EC3D3C" w:rsidRPr="008600C1" w:rsidRDefault="00EC3D3C" w:rsidP="000A1CDF">
                  <w:pPr>
                    <w:spacing w:before="120"/>
                    <w:rPr>
                      <w:b/>
                      <w:bCs/>
                      <w:sz w:val="22"/>
                      <w:szCs w:val="22"/>
                    </w:rPr>
                  </w:pPr>
                </w:p>
              </w:tc>
              <w:tc>
                <w:tcPr>
                  <w:tcW w:w="1361" w:type="pct"/>
                  <w:shd w:val="clear" w:color="auto" w:fill="FFFFFF" w:themeFill="background1"/>
                  <w:vAlign w:val="center"/>
                  <w:hideMark/>
                </w:tcPr>
                <w:p w14:paraId="5D140725" w14:textId="77777777" w:rsidR="00EC3D3C" w:rsidRPr="008600C1" w:rsidRDefault="00EC3D3C" w:rsidP="000A1CDF">
                  <w:pPr>
                    <w:spacing w:before="120"/>
                    <w:rPr>
                      <w:b/>
                      <w:bCs/>
                      <w:sz w:val="22"/>
                      <w:szCs w:val="22"/>
                    </w:rPr>
                  </w:pPr>
                  <w:r w:rsidRPr="008600C1">
                    <w:rPr>
                      <w:b/>
                      <w:bCs/>
                      <w:sz w:val="22"/>
                      <w:szCs w:val="22"/>
                    </w:rPr>
                    <w:t>Servizi sociali di supporto</w:t>
                  </w:r>
                </w:p>
              </w:tc>
              <w:tc>
                <w:tcPr>
                  <w:tcW w:w="581" w:type="pct"/>
                  <w:shd w:val="clear" w:color="auto" w:fill="FFFFFF" w:themeFill="background1"/>
                  <w:vAlign w:val="center"/>
                  <w:hideMark/>
                </w:tcPr>
                <w:p w14:paraId="646310DF" w14:textId="77777777" w:rsidR="00EC3D3C" w:rsidRPr="008600C1" w:rsidRDefault="00EC3D3C" w:rsidP="000A1CDF">
                  <w:pPr>
                    <w:spacing w:before="120"/>
                    <w:rPr>
                      <w:sz w:val="22"/>
                      <w:szCs w:val="22"/>
                    </w:rPr>
                  </w:pPr>
                  <w:r w:rsidRPr="008600C1">
                    <w:rPr>
                      <w:sz w:val="22"/>
                      <w:szCs w:val="22"/>
                    </w:rPr>
                    <w:t>L. 234/2021</w:t>
                  </w:r>
                  <w:r w:rsidRPr="008600C1">
                    <w:rPr>
                      <w:sz w:val="22"/>
                      <w:szCs w:val="22"/>
                    </w:rPr>
                    <w:br/>
                    <w:t>Comma 162</w:t>
                  </w:r>
                  <w:r w:rsidRPr="008600C1">
                    <w:rPr>
                      <w:sz w:val="22"/>
                      <w:szCs w:val="22"/>
                    </w:rPr>
                    <w:br/>
                    <w:t>Lettera c)</w:t>
                  </w:r>
                </w:p>
              </w:tc>
              <w:tc>
                <w:tcPr>
                  <w:tcW w:w="1125" w:type="pct"/>
                  <w:shd w:val="clear" w:color="auto" w:fill="FFFFFF" w:themeFill="background1"/>
                  <w:vAlign w:val="center"/>
                  <w:hideMark/>
                </w:tcPr>
                <w:p w14:paraId="478B3392" w14:textId="77777777" w:rsidR="00EC3D3C" w:rsidRPr="008600C1" w:rsidRDefault="00EC3D3C" w:rsidP="000A1CDF">
                  <w:pPr>
                    <w:spacing w:before="120"/>
                    <w:rPr>
                      <w:sz w:val="22"/>
                      <w:szCs w:val="22"/>
                    </w:rPr>
                  </w:pPr>
                </w:p>
              </w:tc>
              <w:tc>
                <w:tcPr>
                  <w:tcW w:w="1330" w:type="pct"/>
                  <w:gridSpan w:val="2"/>
                  <w:shd w:val="clear" w:color="auto" w:fill="FFFFFF" w:themeFill="background1"/>
                  <w:vAlign w:val="center"/>
                  <w:hideMark/>
                </w:tcPr>
                <w:p w14:paraId="42464BD8" w14:textId="77777777" w:rsidR="00EC3D3C" w:rsidRPr="008600C1" w:rsidRDefault="00EC3D3C" w:rsidP="000A1CDF">
                  <w:pPr>
                    <w:spacing w:before="120"/>
                    <w:rPr>
                      <w:sz w:val="22"/>
                      <w:szCs w:val="22"/>
                    </w:rPr>
                  </w:pPr>
                </w:p>
              </w:tc>
            </w:tr>
            <w:tr w:rsidR="008600C1" w:rsidRPr="008600C1" w14:paraId="70ACDAA2" w14:textId="77777777" w:rsidTr="00EC3D3C">
              <w:trPr>
                <w:trHeight w:val="803"/>
              </w:trPr>
              <w:tc>
                <w:tcPr>
                  <w:tcW w:w="603" w:type="pct"/>
                  <w:vMerge/>
                  <w:vAlign w:val="center"/>
                  <w:hideMark/>
                </w:tcPr>
                <w:p w14:paraId="141566FF" w14:textId="77777777" w:rsidR="00EC3D3C" w:rsidRPr="008600C1" w:rsidRDefault="00EC3D3C" w:rsidP="000A1CDF">
                  <w:pPr>
                    <w:spacing w:before="120"/>
                    <w:rPr>
                      <w:b/>
                      <w:bCs/>
                      <w:sz w:val="22"/>
                      <w:szCs w:val="22"/>
                    </w:rPr>
                  </w:pPr>
                </w:p>
              </w:tc>
              <w:tc>
                <w:tcPr>
                  <w:tcW w:w="1361" w:type="pct"/>
                  <w:shd w:val="clear" w:color="auto" w:fill="FFFFFF" w:themeFill="background1"/>
                  <w:vAlign w:val="center"/>
                  <w:hideMark/>
                </w:tcPr>
                <w:p w14:paraId="141CF7F7" w14:textId="77777777" w:rsidR="00EC3D3C" w:rsidRPr="008600C1" w:rsidRDefault="00EC3D3C" w:rsidP="000A1CDF">
                  <w:pPr>
                    <w:spacing w:before="120"/>
                    <w:rPr>
                      <w:b/>
                      <w:bCs/>
                      <w:sz w:val="22"/>
                      <w:szCs w:val="22"/>
                    </w:rPr>
                  </w:pPr>
                  <w:r w:rsidRPr="008600C1">
                    <w:rPr>
                      <w:b/>
                      <w:bCs/>
                      <w:sz w:val="22"/>
                      <w:szCs w:val="22"/>
                    </w:rPr>
                    <w:t>Contributi</w:t>
                  </w:r>
                </w:p>
              </w:tc>
              <w:tc>
                <w:tcPr>
                  <w:tcW w:w="581" w:type="pct"/>
                  <w:shd w:val="clear" w:color="auto" w:fill="FFFFFF" w:themeFill="background1"/>
                  <w:vAlign w:val="center"/>
                  <w:hideMark/>
                </w:tcPr>
                <w:p w14:paraId="36618277" w14:textId="77777777" w:rsidR="00EC3D3C" w:rsidRPr="008600C1" w:rsidRDefault="00EC3D3C" w:rsidP="000A1CDF">
                  <w:pPr>
                    <w:spacing w:before="120"/>
                    <w:rPr>
                      <w:sz w:val="22"/>
                      <w:szCs w:val="22"/>
                    </w:rPr>
                  </w:pPr>
                  <w:r w:rsidRPr="008600C1">
                    <w:rPr>
                      <w:sz w:val="22"/>
                      <w:szCs w:val="22"/>
                    </w:rPr>
                    <w:t>L. 234/2021</w:t>
                  </w:r>
                  <w:r w:rsidRPr="008600C1">
                    <w:rPr>
                      <w:sz w:val="22"/>
                      <w:szCs w:val="22"/>
                    </w:rPr>
                    <w:br/>
                    <w:t>Comma 164</w:t>
                  </w:r>
                </w:p>
              </w:tc>
              <w:tc>
                <w:tcPr>
                  <w:tcW w:w="1125" w:type="pct"/>
                  <w:shd w:val="clear" w:color="auto" w:fill="FFFFFF" w:themeFill="background1"/>
                  <w:vAlign w:val="center"/>
                  <w:hideMark/>
                </w:tcPr>
                <w:p w14:paraId="55D6F0DC" w14:textId="77777777" w:rsidR="00EC3D3C" w:rsidRPr="008600C1" w:rsidRDefault="00EC3D3C" w:rsidP="000A1CDF">
                  <w:pPr>
                    <w:spacing w:before="120"/>
                    <w:rPr>
                      <w:sz w:val="22"/>
                      <w:szCs w:val="22"/>
                    </w:rPr>
                  </w:pPr>
                </w:p>
              </w:tc>
              <w:tc>
                <w:tcPr>
                  <w:tcW w:w="1330" w:type="pct"/>
                  <w:gridSpan w:val="2"/>
                  <w:shd w:val="clear" w:color="auto" w:fill="FFFFFF" w:themeFill="background1"/>
                  <w:vAlign w:val="center"/>
                  <w:hideMark/>
                </w:tcPr>
                <w:p w14:paraId="31E31BC3" w14:textId="77777777" w:rsidR="00EC3D3C" w:rsidRPr="008600C1" w:rsidRDefault="00EC3D3C" w:rsidP="000A1CDF">
                  <w:pPr>
                    <w:spacing w:before="120"/>
                    <w:rPr>
                      <w:sz w:val="22"/>
                      <w:szCs w:val="22"/>
                    </w:rPr>
                  </w:pPr>
                </w:p>
              </w:tc>
            </w:tr>
            <w:tr w:rsidR="008600C1" w:rsidRPr="008600C1" w14:paraId="3E9121DC" w14:textId="77777777" w:rsidTr="00EC3D3C">
              <w:trPr>
                <w:trHeight w:val="398"/>
              </w:trPr>
              <w:tc>
                <w:tcPr>
                  <w:tcW w:w="603" w:type="pct"/>
                  <w:vMerge w:val="restart"/>
                  <w:shd w:val="clear" w:color="auto" w:fill="FFFFFF" w:themeFill="background1"/>
                  <w:vAlign w:val="center"/>
                  <w:hideMark/>
                </w:tcPr>
                <w:p w14:paraId="324C6E0A" w14:textId="77777777" w:rsidR="00B240C5" w:rsidRPr="008600C1" w:rsidRDefault="00B240C5" w:rsidP="000A1CDF">
                  <w:pPr>
                    <w:spacing w:before="120"/>
                    <w:rPr>
                      <w:sz w:val="22"/>
                      <w:szCs w:val="22"/>
                    </w:rPr>
                  </w:pPr>
                  <w:r w:rsidRPr="008600C1">
                    <w:rPr>
                      <w:sz w:val="22"/>
                      <w:szCs w:val="22"/>
                    </w:rPr>
                    <w:t xml:space="preserve">Matrice </w:t>
                  </w:r>
                  <w:r w:rsidRPr="008600C1">
                    <w:rPr>
                      <w:sz w:val="22"/>
                      <w:szCs w:val="22"/>
                    </w:rPr>
                    <w:br/>
                    <w:t>di Processo</w:t>
                  </w:r>
                </w:p>
              </w:tc>
              <w:tc>
                <w:tcPr>
                  <w:tcW w:w="1361" w:type="pct"/>
                  <w:vMerge w:val="restart"/>
                  <w:shd w:val="clear" w:color="auto" w:fill="FFFFFF" w:themeFill="background1"/>
                  <w:vAlign w:val="center"/>
                  <w:hideMark/>
                </w:tcPr>
                <w:p w14:paraId="392652C5" w14:textId="77777777" w:rsidR="00B240C5" w:rsidRPr="008600C1" w:rsidRDefault="00B240C5" w:rsidP="000A1CDF">
                  <w:pPr>
                    <w:spacing w:before="120"/>
                    <w:rPr>
                      <w:b/>
                      <w:bCs/>
                      <w:sz w:val="22"/>
                      <w:szCs w:val="22"/>
                    </w:rPr>
                  </w:pPr>
                  <w:r w:rsidRPr="008600C1">
                    <w:rPr>
                      <w:b/>
                      <w:bCs/>
                      <w:sz w:val="22"/>
                      <w:szCs w:val="22"/>
                    </w:rPr>
                    <w:t>Procedimento Assistenziale Integrato</w:t>
                  </w:r>
                </w:p>
              </w:tc>
              <w:tc>
                <w:tcPr>
                  <w:tcW w:w="581" w:type="pct"/>
                  <w:vMerge w:val="restart"/>
                  <w:shd w:val="clear" w:color="auto" w:fill="FFFFFF" w:themeFill="background1"/>
                  <w:vAlign w:val="center"/>
                  <w:hideMark/>
                </w:tcPr>
                <w:p w14:paraId="0E4220F1" w14:textId="77777777" w:rsidR="00B240C5" w:rsidRPr="008600C1" w:rsidRDefault="00B240C5" w:rsidP="000A1CDF">
                  <w:pPr>
                    <w:spacing w:before="120"/>
                    <w:rPr>
                      <w:sz w:val="22"/>
                      <w:szCs w:val="22"/>
                    </w:rPr>
                  </w:pPr>
                  <w:r w:rsidRPr="008600C1">
                    <w:rPr>
                      <w:sz w:val="22"/>
                      <w:szCs w:val="22"/>
                    </w:rPr>
                    <w:t>D.Lgs.n.62 del 2024</w:t>
                  </w:r>
                  <w:r w:rsidRPr="008600C1">
                    <w:rPr>
                      <w:strike/>
                      <w:sz w:val="22"/>
                      <w:szCs w:val="22"/>
                    </w:rPr>
                    <w:t xml:space="preserve"> </w:t>
                  </w:r>
                </w:p>
                <w:p w14:paraId="19F67B12" w14:textId="77777777" w:rsidR="00B240C5" w:rsidRPr="008600C1" w:rsidRDefault="00B240C5" w:rsidP="000A1CDF">
                  <w:pPr>
                    <w:spacing w:before="120"/>
                    <w:rPr>
                      <w:strike/>
                      <w:sz w:val="22"/>
                      <w:szCs w:val="22"/>
                    </w:rPr>
                  </w:pPr>
                </w:p>
              </w:tc>
              <w:tc>
                <w:tcPr>
                  <w:tcW w:w="1125" w:type="pct"/>
                  <w:shd w:val="clear" w:color="auto" w:fill="F2F2F2" w:themeFill="background1" w:themeFillShade="F2"/>
                  <w:vAlign w:val="center"/>
                  <w:hideMark/>
                </w:tcPr>
                <w:p w14:paraId="1FDC19E3" w14:textId="77777777" w:rsidR="00B240C5" w:rsidRPr="008600C1" w:rsidRDefault="00B240C5" w:rsidP="000A1CDF">
                  <w:pPr>
                    <w:spacing w:before="120"/>
                    <w:rPr>
                      <w:sz w:val="22"/>
                      <w:szCs w:val="22"/>
                    </w:rPr>
                  </w:pPr>
                  <w:r w:rsidRPr="008600C1">
                    <w:rPr>
                      <w:sz w:val="22"/>
                      <w:szCs w:val="22"/>
                    </w:rPr>
                    <w:t xml:space="preserve">Procedura valutativa di base su richiesta dell’interessato attraverso la trasmissione del certificato medico introduttivo all’INPS.  Riconoscimento della condizione di disabilità </w:t>
                  </w:r>
                </w:p>
              </w:tc>
              <w:tc>
                <w:tcPr>
                  <w:tcW w:w="658" w:type="pct"/>
                  <w:shd w:val="clear" w:color="auto" w:fill="F2F2F2" w:themeFill="background1" w:themeFillShade="F2"/>
                  <w:vAlign w:val="center"/>
                  <w:hideMark/>
                </w:tcPr>
                <w:p w14:paraId="59D9E3B8" w14:textId="77777777" w:rsidR="00B240C5" w:rsidRPr="008600C1" w:rsidRDefault="00B240C5" w:rsidP="000A1CDF">
                  <w:pPr>
                    <w:spacing w:before="120"/>
                    <w:rPr>
                      <w:sz w:val="22"/>
                      <w:szCs w:val="22"/>
                    </w:rPr>
                  </w:pPr>
                </w:p>
              </w:tc>
              <w:tc>
                <w:tcPr>
                  <w:tcW w:w="672" w:type="pct"/>
                  <w:shd w:val="clear" w:color="auto" w:fill="F2F2F2" w:themeFill="background1" w:themeFillShade="F2"/>
                  <w:vAlign w:val="center"/>
                  <w:hideMark/>
                </w:tcPr>
                <w:p w14:paraId="1701E3E9" w14:textId="77777777" w:rsidR="00B240C5" w:rsidRPr="008600C1" w:rsidRDefault="00B240C5" w:rsidP="000A1CDF">
                  <w:pPr>
                    <w:spacing w:before="120"/>
                    <w:rPr>
                      <w:sz w:val="22"/>
                      <w:szCs w:val="22"/>
                    </w:rPr>
                  </w:pPr>
                </w:p>
              </w:tc>
            </w:tr>
            <w:tr w:rsidR="008600C1" w:rsidRPr="008600C1" w14:paraId="0E8AB8C5" w14:textId="77777777" w:rsidTr="00EC3D3C">
              <w:trPr>
                <w:trHeight w:val="502"/>
              </w:trPr>
              <w:tc>
                <w:tcPr>
                  <w:tcW w:w="603" w:type="pct"/>
                  <w:vMerge/>
                  <w:vAlign w:val="center"/>
                  <w:hideMark/>
                </w:tcPr>
                <w:p w14:paraId="60CCC1F2" w14:textId="77777777" w:rsidR="00B240C5" w:rsidRPr="008600C1" w:rsidRDefault="00B240C5" w:rsidP="000A1CDF">
                  <w:pPr>
                    <w:spacing w:before="120"/>
                    <w:rPr>
                      <w:b/>
                      <w:bCs/>
                      <w:sz w:val="22"/>
                      <w:szCs w:val="22"/>
                    </w:rPr>
                  </w:pPr>
                </w:p>
              </w:tc>
              <w:tc>
                <w:tcPr>
                  <w:tcW w:w="1361" w:type="pct"/>
                  <w:vMerge/>
                  <w:vAlign w:val="center"/>
                  <w:hideMark/>
                </w:tcPr>
                <w:p w14:paraId="2A3956A1" w14:textId="77777777" w:rsidR="00B240C5" w:rsidRPr="008600C1" w:rsidRDefault="00B240C5" w:rsidP="000A1CDF">
                  <w:pPr>
                    <w:spacing w:before="120"/>
                    <w:rPr>
                      <w:b/>
                      <w:bCs/>
                      <w:sz w:val="22"/>
                      <w:szCs w:val="22"/>
                    </w:rPr>
                  </w:pPr>
                </w:p>
              </w:tc>
              <w:tc>
                <w:tcPr>
                  <w:tcW w:w="581" w:type="pct"/>
                  <w:vMerge/>
                  <w:vAlign w:val="center"/>
                  <w:hideMark/>
                </w:tcPr>
                <w:p w14:paraId="74BD1FAC" w14:textId="77777777" w:rsidR="00B240C5" w:rsidRPr="008600C1" w:rsidRDefault="00B240C5" w:rsidP="000A1CDF">
                  <w:pPr>
                    <w:spacing w:before="120"/>
                    <w:rPr>
                      <w:sz w:val="22"/>
                      <w:szCs w:val="22"/>
                    </w:rPr>
                  </w:pPr>
                </w:p>
              </w:tc>
              <w:tc>
                <w:tcPr>
                  <w:tcW w:w="1125" w:type="pct"/>
                  <w:shd w:val="clear" w:color="auto" w:fill="F2F2F2" w:themeFill="background1" w:themeFillShade="F2"/>
                  <w:vAlign w:val="center"/>
                  <w:hideMark/>
                </w:tcPr>
                <w:p w14:paraId="16750ABD" w14:textId="77777777" w:rsidR="00B240C5" w:rsidRPr="008600C1" w:rsidRDefault="006A323A" w:rsidP="000A1CDF">
                  <w:pPr>
                    <w:spacing w:before="120"/>
                    <w:rPr>
                      <w:sz w:val="22"/>
                      <w:szCs w:val="22"/>
                    </w:rPr>
                  </w:pPr>
                  <w:r w:rsidRPr="008600C1">
                    <w:rPr>
                      <w:sz w:val="22"/>
                      <w:szCs w:val="22"/>
                    </w:rPr>
                    <w:t>Valutazione multidimensionale</w:t>
                  </w:r>
                </w:p>
              </w:tc>
              <w:tc>
                <w:tcPr>
                  <w:tcW w:w="658" w:type="pct"/>
                  <w:shd w:val="clear" w:color="auto" w:fill="F2F2F2" w:themeFill="background1" w:themeFillShade="F2"/>
                  <w:vAlign w:val="center"/>
                  <w:hideMark/>
                </w:tcPr>
                <w:p w14:paraId="2329B4E0" w14:textId="77777777" w:rsidR="00B240C5" w:rsidRPr="008600C1" w:rsidRDefault="00B240C5" w:rsidP="000A1CDF">
                  <w:pPr>
                    <w:spacing w:before="120"/>
                    <w:rPr>
                      <w:sz w:val="22"/>
                      <w:szCs w:val="22"/>
                    </w:rPr>
                  </w:pPr>
                </w:p>
              </w:tc>
              <w:tc>
                <w:tcPr>
                  <w:tcW w:w="672" w:type="pct"/>
                  <w:shd w:val="clear" w:color="auto" w:fill="F2F2F2" w:themeFill="background1" w:themeFillShade="F2"/>
                  <w:vAlign w:val="center"/>
                  <w:hideMark/>
                </w:tcPr>
                <w:p w14:paraId="120CC268" w14:textId="77777777" w:rsidR="00B240C5" w:rsidRPr="008600C1" w:rsidRDefault="00B240C5" w:rsidP="000A1CDF">
                  <w:pPr>
                    <w:spacing w:before="120"/>
                    <w:rPr>
                      <w:sz w:val="22"/>
                      <w:szCs w:val="22"/>
                    </w:rPr>
                  </w:pPr>
                </w:p>
              </w:tc>
            </w:tr>
            <w:tr w:rsidR="008600C1" w:rsidRPr="008600C1" w14:paraId="6BE04208" w14:textId="77777777" w:rsidTr="00EC3D3C">
              <w:trPr>
                <w:trHeight w:val="694"/>
              </w:trPr>
              <w:tc>
                <w:tcPr>
                  <w:tcW w:w="603" w:type="pct"/>
                  <w:vMerge/>
                  <w:vAlign w:val="center"/>
                  <w:hideMark/>
                </w:tcPr>
                <w:p w14:paraId="7ADF1EC0" w14:textId="77777777" w:rsidR="00B240C5" w:rsidRPr="008600C1" w:rsidRDefault="00B240C5" w:rsidP="000A1CDF">
                  <w:pPr>
                    <w:spacing w:before="120"/>
                    <w:rPr>
                      <w:b/>
                      <w:bCs/>
                      <w:sz w:val="22"/>
                      <w:szCs w:val="22"/>
                    </w:rPr>
                  </w:pPr>
                </w:p>
              </w:tc>
              <w:tc>
                <w:tcPr>
                  <w:tcW w:w="1361" w:type="pct"/>
                  <w:vMerge/>
                  <w:vAlign w:val="center"/>
                  <w:hideMark/>
                </w:tcPr>
                <w:p w14:paraId="5CABAD00" w14:textId="77777777" w:rsidR="00B240C5" w:rsidRPr="008600C1" w:rsidRDefault="00B240C5" w:rsidP="000A1CDF">
                  <w:pPr>
                    <w:spacing w:before="120"/>
                    <w:rPr>
                      <w:b/>
                      <w:bCs/>
                      <w:sz w:val="22"/>
                      <w:szCs w:val="22"/>
                    </w:rPr>
                  </w:pPr>
                </w:p>
              </w:tc>
              <w:tc>
                <w:tcPr>
                  <w:tcW w:w="581" w:type="pct"/>
                  <w:vMerge/>
                  <w:vAlign w:val="center"/>
                  <w:hideMark/>
                </w:tcPr>
                <w:p w14:paraId="4118BF94" w14:textId="77777777" w:rsidR="00B240C5" w:rsidRPr="008600C1" w:rsidRDefault="00B240C5" w:rsidP="000A1CDF">
                  <w:pPr>
                    <w:spacing w:before="120"/>
                    <w:rPr>
                      <w:sz w:val="22"/>
                      <w:szCs w:val="22"/>
                    </w:rPr>
                  </w:pPr>
                </w:p>
              </w:tc>
              <w:tc>
                <w:tcPr>
                  <w:tcW w:w="1125" w:type="pct"/>
                  <w:shd w:val="clear" w:color="auto" w:fill="F2F2F2" w:themeFill="background1" w:themeFillShade="F2"/>
                  <w:vAlign w:val="center"/>
                  <w:hideMark/>
                </w:tcPr>
                <w:p w14:paraId="6D7A5DCA" w14:textId="77777777" w:rsidR="00B240C5" w:rsidRPr="008600C1" w:rsidRDefault="006A323A" w:rsidP="000A1CDF">
                  <w:pPr>
                    <w:spacing w:before="120"/>
                    <w:rPr>
                      <w:sz w:val="22"/>
                      <w:szCs w:val="22"/>
                    </w:rPr>
                  </w:pPr>
                  <w:r w:rsidRPr="008600C1">
                    <w:rPr>
                      <w:sz w:val="22"/>
                      <w:szCs w:val="22"/>
                    </w:rPr>
                    <w:t xml:space="preserve">PAI/Progetto </w:t>
                  </w:r>
                  <w:r w:rsidR="00FA2717" w:rsidRPr="008600C1">
                    <w:rPr>
                      <w:sz w:val="22"/>
                      <w:szCs w:val="22"/>
                    </w:rPr>
                    <w:t>personalizzato</w:t>
                  </w:r>
                  <w:r w:rsidRPr="008600C1">
                    <w:rPr>
                      <w:sz w:val="22"/>
                      <w:szCs w:val="22"/>
                    </w:rPr>
                    <w:t xml:space="preserve"> o</w:t>
                  </w:r>
                </w:p>
                <w:p w14:paraId="0A6D0419" w14:textId="77777777" w:rsidR="006A323A" w:rsidRPr="008600C1" w:rsidRDefault="006A323A" w:rsidP="000A1CDF">
                  <w:pPr>
                    <w:spacing w:before="120"/>
                    <w:rPr>
                      <w:sz w:val="22"/>
                      <w:szCs w:val="22"/>
                    </w:rPr>
                  </w:pPr>
                  <w:r w:rsidRPr="008600C1">
                    <w:rPr>
                      <w:sz w:val="22"/>
                      <w:szCs w:val="22"/>
                    </w:rPr>
                    <w:t>Progetto di Vita</w:t>
                  </w:r>
                </w:p>
              </w:tc>
              <w:tc>
                <w:tcPr>
                  <w:tcW w:w="658" w:type="pct"/>
                  <w:shd w:val="clear" w:color="auto" w:fill="F2F2F2" w:themeFill="background1" w:themeFillShade="F2"/>
                  <w:vAlign w:val="center"/>
                  <w:hideMark/>
                </w:tcPr>
                <w:p w14:paraId="1342F459" w14:textId="77777777" w:rsidR="00B240C5" w:rsidRPr="008600C1" w:rsidRDefault="00B240C5" w:rsidP="000A1CDF">
                  <w:pPr>
                    <w:spacing w:before="120"/>
                    <w:rPr>
                      <w:sz w:val="22"/>
                      <w:szCs w:val="22"/>
                    </w:rPr>
                  </w:pPr>
                </w:p>
              </w:tc>
              <w:tc>
                <w:tcPr>
                  <w:tcW w:w="672" w:type="pct"/>
                  <w:shd w:val="clear" w:color="auto" w:fill="F2F2F2" w:themeFill="background1" w:themeFillShade="F2"/>
                  <w:vAlign w:val="center"/>
                  <w:hideMark/>
                </w:tcPr>
                <w:p w14:paraId="0AA4B5D4" w14:textId="77777777" w:rsidR="00B240C5" w:rsidRPr="008600C1" w:rsidRDefault="00B240C5" w:rsidP="000A1CDF">
                  <w:pPr>
                    <w:spacing w:before="120"/>
                    <w:rPr>
                      <w:sz w:val="22"/>
                      <w:szCs w:val="22"/>
                    </w:rPr>
                  </w:pPr>
                </w:p>
              </w:tc>
            </w:tr>
            <w:tr w:rsidR="008600C1" w:rsidRPr="008600C1" w14:paraId="3F0DC7FA" w14:textId="77777777" w:rsidTr="00EC3D3C">
              <w:trPr>
                <w:trHeight w:val="398"/>
              </w:trPr>
              <w:tc>
                <w:tcPr>
                  <w:tcW w:w="603" w:type="pct"/>
                  <w:vMerge/>
                  <w:vAlign w:val="center"/>
                  <w:hideMark/>
                </w:tcPr>
                <w:p w14:paraId="155219B4" w14:textId="77777777" w:rsidR="00B240C5" w:rsidRPr="008600C1" w:rsidRDefault="00B240C5" w:rsidP="000A1CDF">
                  <w:pPr>
                    <w:spacing w:before="120"/>
                    <w:rPr>
                      <w:b/>
                      <w:bCs/>
                      <w:sz w:val="22"/>
                      <w:szCs w:val="22"/>
                    </w:rPr>
                  </w:pPr>
                </w:p>
              </w:tc>
              <w:tc>
                <w:tcPr>
                  <w:tcW w:w="1361" w:type="pct"/>
                  <w:vMerge/>
                  <w:vAlign w:val="center"/>
                  <w:hideMark/>
                </w:tcPr>
                <w:p w14:paraId="09B0DE58" w14:textId="77777777" w:rsidR="00B240C5" w:rsidRPr="008600C1" w:rsidRDefault="00B240C5" w:rsidP="000A1CDF">
                  <w:pPr>
                    <w:spacing w:before="120"/>
                    <w:rPr>
                      <w:b/>
                      <w:bCs/>
                      <w:sz w:val="22"/>
                      <w:szCs w:val="22"/>
                    </w:rPr>
                  </w:pPr>
                </w:p>
              </w:tc>
              <w:tc>
                <w:tcPr>
                  <w:tcW w:w="581" w:type="pct"/>
                  <w:vMerge/>
                  <w:vAlign w:val="center"/>
                  <w:hideMark/>
                </w:tcPr>
                <w:p w14:paraId="614E822D" w14:textId="77777777" w:rsidR="00B240C5" w:rsidRPr="008600C1" w:rsidRDefault="00B240C5" w:rsidP="000A1CDF">
                  <w:pPr>
                    <w:spacing w:before="120"/>
                    <w:rPr>
                      <w:sz w:val="22"/>
                      <w:szCs w:val="22"/>
                    </w:rPr>
                  </w:pPr>
                </w:p>
              </w:tc>
              <w:tc>
                <w:tcPr>
                  <w:tcW w:w="1125" w:type="pct"/>
                  <w:shd w:val="clear" w:color="auto" w:fill="F2F2F2" w:themeFill="background1" w:themeFillShade="F2"/>
                  <w:vAlign w:val="center"/>
                  <w:hideMark/>
                </w:tcPr>
                <w:p w14:paraId="1BE4D8A2" w14:textId="77777777" w:rsidR="00B240C5" w:rsidRPr="008600C1" w:rsidRDefault="006A323A" w:rsidP="000A1CDF">
                  <w:pPr>
                    <w:spacing w:before="120"/>
                    <w:rPr>
                      <w:sz w:val="22"/>
                      <w:szCs w:val="22"/>
                    </w:rPr>
                  </w:pPr>
                  <w:r w:rsidRPr="008600C1">
                    <w:rPr>
                      <w:sz w:val="22"/>
                      <w:szCs w:val="22"/>
                    </w:rPr>
                    <w:t>Monitoraggio</w:t>
                  </w:r>
                </w:p>
              </w:tc>
              <w:tc>
                <w:tcPr>
                  <w:tcW w:w="658" w:type="pct"/>
                  <w:shd w:val="clear" w:color="auto" w:fill="F2F2F2" w:themeFill="background1" w:themeFillShade="F2"/>
                  <w:vAlign w:val="center"/>
                  <w:hideMark/>
                </w:tcPr>
                <w:p w14:paraId="355781FD" w14:textId="77777777" w:rsidR="00B240C5" w:rsidRPr="008600C1" w:rsidRDefault="00B240C5" w:rsidP="000A1CDF">
                  <w:pPr>
                    <w:spacing w:before="120"/>
                    <w:rPr>
                      <w:sz w:val="22"/>
                      <w:szCs w:val="22"/>
                    </w:rPr>
                  </w:pPr>
                </w:p>
              </w:tc>
              <w:tc>
                <w:tcPr>
                  <w:tcW w:w="672" w:type="pct"/>
                  <w:shd w:val="clear" w:color="auto" w:fill="F2F2F2" w:themeFill="background1" w:themeFillShade="F2"/>
                  <w:vAlign w:val="center"/>
                  <w:hideMark/>
                </w:tcPr>
                <w:p w14:paraId="79229728" w14:textId="77777777" w:rsidR="00B240C5" w:rsidRPr="008600C1" w:rsidRDefault="00B240C5" w:rsidP="000A1CDF">
                  <w:pPr>
                    <w:spacing w:before="120"/>
                    <w:rPr>
                      <w:sz w:val="22"/>
                      <w:szCs w:val="22"/>
                    </w:rPr>
                  </w:pPr>
                </w:p>
              </w:tc>
            </w:tr>
            <w:tr w:rsidR="008600C1" w:rsidRPr="008600C1" w14:paraId="3EEA775D" w14:textId="77777777" w:rsidTr="00EC3D3C">
              <w:trPr>
                <w:trHeight w:val="398"/>
              </w:trPr>
              <w:tc>
                <w:tcPr>
                  <w:tcW w:w="603" w:type="pct"/>
                  <w:vMerge/>
                  <w:vAlign w:val="center"/>
                  <w:hideMark/>
                </w:tcPr>
                <w:p w14:paraId="0EBD91C6" w14:textId="77777777" w:rsidR="00B240C5" w:rsidRPr="008600C1" w:rsidRDefault="00B240C5" w:rsidP="000A1CDF">
                  <w:pPr>
                    <w:spacing w:before="120"/>
                    <w:rPr>
                      <w:b/>
                      <w:bCs/>
                      <w:sz w:val="22"/>
                      <w:szCs w:val="22"/>
                    </w:rPr>
                  </w:pPr>
                </w:p>
              </w:tc>
              <w:tc>
                <w:tcPr>
                  <w:tcW w:w="1361" w:type="pct"/>
                  <w:vMerge/>
                  <w:vAlign w:val="center"/>
                  <w:hideMark/>
                </w:tcPr>
                <w:p w14:paraId="198E0524" w14:textId="77777777" w:rsidR="00B240C5" w:rsidRPr="008600C1" w:rsidRDefault="00B240C5" w:rsidP="000A1CDF">
                  <w:pPr>
                    <w:spacing w:before="120"/>
                    <w:rPr>
                      <w:b/>
                      <w:bCs/>
                      <w:sz w:val="22"/>
                      <w:szCs w:val="22"/>
                    </w:rPr>
                  </w:pPr>
                </w:p>
              </w:tc>
              <w:tc>
                <w:tcPr>
                  <w:tcW w:w="581" w:type="pct"/>
                  <w:vMerge/>
                  <w:vAlign w:val="center"/>
                  <w:hideMark/>
                </w:tcPr>
                <w:p w14:paraId="7867EFFF" w14:textId="77777777" w:rsidR="00B240C5" w:rsidRPr="008600C1" w:rsidRDefault="00B240C5" w:rsidP="000A1CDF">
                  <w:pPr>
                    <w:spacing w:before="120"/>
                    <w:rPr>
                      <w:sz w:val="22"/>
                      <w:szCs w:val="22"/>
                    </w:rPr>
                  </w:pPr>
                </w:p>
              </w:tc>
              <w:tc>
                <w:tcPr>
                  <w:tcW w:w="1125" w:type="pct"/>
                  <w:shd w:val="clear" w:color="auto" w:fill="F2F2F2" w:themeFill="background1" w:themeFillShade="F2"/>
                  <w:vAlign w:val="center"/>
                  <w:hideMark/>
                </w:tcPr>
                <w:p w14:paraId="466EF323" w14:textId="77777777" w:rsidR="00B240C5" w:rsidRPr="008600C1" w:rsidRDefault="00B240C5" w:rsidP="000A1CDF">
                  <w:pPr>
                    <w:spacing w:before="120"/>
                    <w:rPr>
                      <w:sz w:val="22"/>
                      <w:szCs w:val="22"/>
                    </w:rPr>
                  </w:pPr>
                </w:p>
              </w:tc>
              <w:tc>
                <w:tcPr>
                  <w:tcW w:w="658" w:type="pct"/>
                  <w:shd w:val="clear" w:color="auto" w:fill="F2F2F2" w:themeFill="background1" w:themeFillShade="F2"/>
                  <w:vAlign w:val="center"/>
                  <w:hideMark/>
                </w:tcPr>
                <w:p w14:paraId="297255F7" w14:textId="77777777" w:rsidR="00B240C5" w:rsidRPr="008600C1" w:rsidRDefault="00B240C5" w:rsidP="000A1CDF">
                  <w:pPr>
                    <w:spacing w:before="120"/>
                    <w:rPr>
                      <w:sz w:val="22"/>
                      <w:szCs w:val="22"/>
                    </w:rPr>
                  </w:pPr>
                </w:p>
              </w:tc>
              <w:tc>
                <w:tcPr>
                  <w:tcW w:w="672" w:type="pct"/>
                  <w:shd w:val="clear" w:color="auto" w:fill="F2F2F2" w:themeFill="background1" w:themeFillShade="F2"/>
                  <w:vAlign w:val="center"/>
                  <w:hideMark/>
                </w:tcPr>
                <w:p w14:paraId="2258ACD0" w14:textId="77777777" w:rsidR="00B240C5" w:rsidRPr="008600C1" w:rsidRDefault="00B240C5" w:rsidP="000A1CDF">
                  <w:pPr>
                    <w:spacing w:before="120"/>
                    <w:rPr>
                      <w:sz w:val="22"/>
                      <w:szCs w:val="22"/>
                    </w:rPr>
                  </w:pPr>
                </w:p>
              </w:tc>
            </w:tr>
          </w:tbl>
          <w:p w14:paraId="43F1EF6B" w14:textId="77777777" w:rsidR="00B240C5" w:rsidRPr="008600C1" w:rsidRDefault="00B240C5" w:rsidP="000A1CDF">
            <w:pPr>
              <w:autoSpaceDE w:val="0"/>
              <w:autoSpaceDN w:val="0"/>
              <w:adjustRightInd w:val="0"/>
              <w:spacing w:before="120"/>
              <w:ind w:left="634"/>
              <w:jc w:val="both"/>
              <w:rPr>
                <w:sz w:val="22"/>
                <w:szCs w:val="22"/>
              </w:rPr>
            </w:pPr>
          </w:p>
          <w:p w14:paraId="6807A957" w14:textId="047D5192" w:rsidR="00B240C5" w:rsidRPr="008600C1" w:rsidRDefault="006A323A" w:rsidP="000A1CDF">
            <w:pPr>
              <w:autoSpaceDE w:val="0"/>
              <w:autoSpaceDN w:val="0"/>
              <w:adjustRightInd w:val="0"/>
              <w:spacing w:before="120"/>
              <w:jc w:val="both"/>
              <w:rPr>
                <w:sz w:val="22"/>
                <w:szCs w:val="22"/>
              </w:rPr>
            </w:pPr>
            <w:r w:rsidRPr="008600C1">
              <w:rPr>
                <w:sz w:val="22"/>
                <w:szCs w:val="22"/>
              </w:rPr>
              <w:t>Totale</w:t>
            </w:r>
          </w:p>
        </w:tc>
      </w:tr>
      <w:tr w:rsidR="008600C1" w:rsidRPr="008600C1" w14:paraId="49671029" w14:textId="77777777" w:rsidTr="00216FC0">
        <w:tc>
          <w:tcPr>
            <w:tcW w:w="9498" w:type="dxa"/>
            <w:gridSpan w:val="3"/>
            <w:shd w:val="clear" w:color="auto" w:fill="E7E6E6" w:themeFill="background2"/>
          </w:tcPr>
          <w:p w14:paraId="3B83C69C" w14:textId="77777777" w:rsidR="00B240C5" w:rsidRPr="008600C1" w:rsidRDefault="00B240C5" w:rsidP="000A1CDF">
            <w:pPr>
              <w:pStyle w:val="Paragrafoelenco"/>
              <w:spacing w:before="120"/>
              <w:ind w:left="480"/>
              <w:contextualSpacing w:val="0"/>
              <w:rPr>
                <w:rFonts w:ascii="Times New Roman" w:hAnsi="Times New Roman" w:cs="Times New Roman"/>
                <w:b/>
              </w:rPr>
            </w:pPr>
          </w:p>
        </w:tc>
      </w:tr>
      <w:tr w:rsidR="008600C1" w:rsidRPr="008600C1" w14:paraId="6A14A443" w14:textId="77777777" w:rsidTr="00216FC0">
        <w:tc>
          <w:tcPr>
            <w:tcW w:w="9498" w:type="dxa"/>
            <w:gridSpan w:val="3"/>
            <w:shd w:val="clear" w:color="auto" w:fill="E7E6E6" w:themeFill="background2"/>
          </w:tcPr>
          <w:p w14:paraId="11E3C54C" w14:textId="77777777" w:rsidR="00B240C5" w:rsidRPr="008600C1" w:rsidRDefault="00B240C5" w:rsidP="000A1CDF">
            <w:pPr>
              <w:pStyle w:val="Paragrafoelenco"/>
              <w:numPr>
                <w:ilvl w:val="0"/>
                <w:numId w:val="4"/>
              </w:numPr>
              <w:spacing w:before="120"/>
              <w:contextualSpacing w:val="0"/>
              <w:rPr>
                <w:rFonts w:ascii="Times New Roman" w:hAnsi="Times New Roman" w:cs="Times New Roman"/>
                <w:b/>
              </w:rPr>
            </w:pPr>
            <w:r w:rsidRPr="008600C1">
              <w:rPr>
                <w:rFonts w:ascii="Times New Roman" w:hAnsi="Times New Roman" w:cs="Times New Roman"/>
                <w:b/>
              </w:rPr>
              <w:t>Il monitoraggio degli interventi</w:t>
            </w:r>
          </w:p>
        </w:tc>
      </w:tr>
      <w:tr w:rsidR="008600C1" w:rsidRPr="008600C1" w14:paraId="75D3B9B0" w14:textId="77777777" w:rsidTr="006A323A">
        <w:trPr>
          <w:trHeight w:val="1102"/>
        </w:trPr>
        <w:tc>
          <w:tcPr>
            <w:tcW w:w="9498" w:type="dxa"/>
            <w:gridSpan w:val="3"/>
          </w:tcPr>
          <w:p w14:paraId="34EE8C43" w14:textId="77777777" w:rsidR="006A323A" w:rsidRPr="008600C1" w:rsidRDefault="006A323A" w:rsidP="000A1CDF">
            <w:pPr>
              <w:spacing w:before="120"/>
              <w:rPr>
                <w:sz w:val="22"/>
                <w:szCs w:val="22"/>
              </w:rPr>
            </w:pPr>
          </w:p>
          <w:p w14:paraId="3E87ABB9" w14:textId="77777777" w:rsidR="00B240C5" w:rsidRPr="008600C1" w:rsidRDefault="00B240C5" w:rsidP="000A1CDF">
            <w:pPr>
              <w:pStyle w:val="Paragrafoelenco"/>
              <w:numPr>
                <w:ilvl w:val="0"/>
                <w:numId w:val="19"/>
              </w:numPr>
              <w:spacing w:before="120"/>
              <w:contextualSpacing w:val="0"/>
              <w:rPr>
                <w:rFonts w:ascii="Times New Roman" w:hAnsi="Times New Roman" w:cs="Times New Roman"/>
              </w:rPr>
            </w:pPr>
            <w:r w:rsidRPr="008600C1">
              <w:rPr>
                <w:rFonts w:ascii="Times New Roman" w:hAnsi="Times New Roman" w:cs="Times New Roman"/>
              </w:rPr>
              <w:t>Descrivere il sistema di monitoraggio dei flussi finanziari, dei trasferimenti effettuati, del numero dei beneficiari e delle diverse tipologie d’intervento.</w:t>
            </w:r>
          </w:p>
        </w:tc>
      </w:tr>
      <w:tr w:rsidR="008600C1" w:rsidRPr="008600C1" w14:paraId="26806525" w14:textId="77777777" w:rsidTr="00216FC0">
        <w:tc>
          <w:tcPr>
            <w:tcW w:w="9498" w:type="dxa"/>
            <w:gridSpan w:val="3"/>
            <w:shd w:val="clear" w:color="auto" w:fill="E7E6E6" w:themeFill="background2"/>
          </w:tcPr>
          <w:p w14:paraId="56877AD7" w14:textId="77777777" w:rsidR="00B240C5" w:rsidRPr="008600C1" w:rsidRDefault="00B240C5" w:rsidP="000A1CDF">
            <w:pPr>
              <w:pStyle w:val="Paragrafoelenco"/>
              <w:numPr>
                <w:ilvl w:val="0"/>
                <w:numId w:val="4"/>
              </w:numPr>
              <w:spacing w:before="120"/>
              <w:contextualSpacing w:val="0"/>
              <w:rPr>
                <w:rFonts w:ascii="Times New Roman" w:hAnsi="Times New Roman" w:cs="Times New Roman"/>
              </w:rPr>
            </w:pPr>
            <w:r w:rsidRPr="008600C1">
              <w:rPr>
                <w:rFonts w:ascii="Times New Roman" w:hAnsi="Times New Roman" w:cs="Times New Roman"/>
                <w:b/>
              </w:rPr>
              <w:t xml:space="preserve">Le risorse e gli ambiti territoriali coinvolti nell’implementazione delle “Linee di indirizzo per Progetti di </w:t>
            </w:r>
            <w:r w:rsidR="006A323A" w:rsidRPr="008600C1">
              <w:rPr>
                <w:rFonts w:ascii="Times New Roman" w:hAnsi="Times New Roman" w:cs="Times New Roman"/>
                <w:b/>
              </w:rPr>
              <w:t>V</w:t>
            </w:r>
            <w:r w:rsidRPr="008600C1">
              <w:rPr>
                <w:rFonts w:ascii="Times New Roman" w:hAnsi="Times New Roman" w:cs="Times New Roman"/>
                <w:b/>
              </w:rPr>
              <w:t>ita indipendente”</w:t>
            </w:r>
          </w:p>
        </w:tc>
      </w:tr>
      <w:tr w:rsidR="008600C1" w:rsidRPr="008600C1" w14:paraId="0D4ADD08" w14:textId="77777777" w:rsidTr="00216FC0">
        <w:tc>
          <w:tcPr>
            <w:tcW w:w="9498" w:type="dxa"/>
            <w:gridSpan w:val="3"/>
          </w:tcPr>
          <w:p w14:paraId="26B50A85" w14:textId="77777777" w:rsidR="006A323A" w:rsidRPr="008600C1" w:rsidRDefault="006A323A" w:rsidP="000A1CDF">
            <w:pPr>
              <w:pStyle w:val="Paragrafoelenco"/>
              <w:spacing w:before="120"/>
              <w:ind w:left="1440"/>
              <w:contextualSpacing w:val="0"/>
              <w:jc w:val="both"/>
              <w:rPr>
                <w:rFonts w:ascii="Times New Roman" w:hAnsi="Times New Roman" w:cs="Times New Roman"/>
              </w:rPr>
            </w:pPr>
          </w:p>
          <w:p w14:paraId="0A614E23" w14:textId="77777777" w:rsidR="00B240C5" w:rsidRPr="008600C1" w:rsidRDefault="00B240C5" w:rsidP="000A1CDF">
            <w:pPr>
              <w:pStyle w:val="Paragrafoelenco"/>
              <w:numPr>
                <w:ilvl w:val="0"/>
                <w:numId w:val="19"/>
              </w:numPr>
              <w:spacing w:before="120"/>
              <w:contextualSpacing w:val="0"/>
              <w:jc w:val="both"/>
              <w:rPr>
                <w:rFonts w:ascii="Times New Roman" w:hAnsi="Times New Roman" w:cs="Times New Roman"/>
              </w:rPr>
            </w:pPr>
            <w:r w:rsidRPr="008600C1">
              <w:rPr>
                <w:rFonts w:ascii="Times New Roman" w:hAnsi="Times New Roman" w:cs="Times New Roman"/>
              </w:rPr>
              <w:t xml:space="preserve">Indicare le risorse destinate ai progetti di </w:t>
            </w:r>
            <w:r w:rsidR="006A323A" w:rsidRPr="008600C1">
              <w:rPr>
                <w:rFonts w:ascii="Times New Roman" w:hAnsi="Times New Roman" w:cs="Times New Roman"/>
              </w:rPr>
              <w:t>“</w:t>
            </w:r>
            <w:r w:rsidRPr="008600C1">
              <w:rPr>
                <w:rFonts w:ascii="Times New Roman" w:hAnsi="Times New Roman" w:cs="Times New Roman"/>
              </w:rPr>
              <w:t>Vita Indipendente</w:t>
            </w:r>
            <w:r w:rsidR="006A323A" w:rsidRPr="008600C1">
              <w:rPr>
                <w:rFonts w:ascii="Times New Roman" w:hAnsi="Times New Roman" w:cs="Times New Roman"/>
              </w:rPr>
              <w:t>”</w:t>
            </w:r>
            <w:r w:rsidRPr="008600C1">
              <w:rPr>
                <w:rFonts w:ascii="Times New Roman" w:hAnsi="Times New Roman" w:cs="Times New Roman"/>
              </w:rPr>
              <w:t>, inclusive del cofinanziamento, e gli ambiti selezionati per l’implementazione degli interventi nel triennio. Assicurarsi che il co-finanziamento sia almeno pari al 20% dell’intero progetto. Ripetere la tabella per ciascuna annualità in caso di scelte diverse nel corso del triennio.</w:t>
            </w:r>
          </w:p>
          <w:p w14:paraId="51FF4292" w14:textId="77777777" w:rsidR="00B240C5" w:rsidRPr="008600C1" w:rsidRDefault="00B240C5" w:rsidP="000A1CDF">
            <w:pPr>
              <w:spacing w:before="120"/>
              <w:jc w:val="both"/>
              <w:rPr>
                <w:sz w:val="22"/>
                <w:szCs w:val="22"/>
              </w:rPr>
            </w:pPr>
          </w:p>
          <w:p w14:paraId="48A9BB2C" w14:textId="77777777" w:rsidR="00B240C5" w:rsidRPr="008600C1" w:rsidRDefault="00B240C5" w:rsidP="000A1CDF">
            <w:pPr>
              <w:spacing w:before="120"/>
              <w:jc w:val="both"/>
              <w:rPr>
                <w:sz w:val="22"/>
                <w:szCs w:val="22"/>
              </w:rPr>
            </w:pPr>
          </w:p>
          <w:p w14:paraId="327E628C" w14:textId="77777777" w:rsidR="00B240C5" w:rsidRPr="008600C1" w:rsidRDefault="00B240C5" w:rsidP="000A1CDF">
            <w:pPr>
              <w:spacing w:before="120"/>
              <w:jc w:val="both"/>
              <w:rPr>
                <w:sz w:val="22"/>
                <w:szCs w:val="22"/>
              </w:rPr>
            </w:pPr>
          </w:p>
          <w:p w14:paraId="35976D5A" w14:textId="77777777" w:rsidR="00B240C5" w:rsidRPr="008600C1" w:rsidRDefault="00B240C5" w:rsidP="000A1CDF">
            <w:pPr>
              <w:spacing w:before="120"/>
              <w:jc w:val="both"/>
              <w:rPr>
                <w:sz w:val="22"/>
                <w:szCs w:val="22"/>
              </w:rPr>
            </w:pPr>
          </w:p>
        </w:tc>
      </w:tr>
      <w:tr w:rsidR="008600C1" w:rsidRPr="008600C1" w14:paraId="16C99973" w14:textId="77777777" w:rsidTr="00216FC0">
        <w:tc>
          <w:tcPr>
            <w:tcW w:w="9498" w:type="dxa"/>
            <w:gridSpan w:val="3"/>
          </w:tcPr>
          <w:p w14:paraId="0C0E2C63" w14:textId="77777777" w:rsidR="00B240C5" w:rsidRPr="008600C1" w:rsidRDefault="00B240C5" w:rsidP="000A1CDF">
            <w:pPr>
              <w:spacing w:before="120"/>
              <w:jc w:val="both"/>
              <w:rPr>
                <w:sz w:val="22"/>
                <w:szCs w:val="22"/>
              </w:rPr>
            </w:pPr>
            <w:r w:rsidRPr="008600C1">
              <w:rPr>
                <w:b/>
                <w:bCs/>
                <w:sz w:val="22"/>
                <w:szCs w:val="22"/>
              </w:rPr>
              <w:t>Risorse della quota del FNA e co-finanziamento destinate all'implementazione negli Ambiti Territoriali dei progetti di vita indipendente</w:t>
            </w:r>
          </w:p>
        </w:tc>
      </w:tr>
      <w:tr w:rsidR="008600C1" w:rsidRPr="008600C1" w14:paraId="37EB5679" w14:textId="77777777" w:rsidTr="00216FC0">
        <w:tc>
          <w:tcPr>
            <w:tcW w:w="3405" w:type="dxa"/>
          </w:tcPr>
          <w:p w14:paraId="4F108F31" w14:textId="77777777" w:rsidR="00B240C5" w:rsidRPr="008600C1" w:rsidRDefault="00B240C5" w:rsidP="000A1CDF">
            <w:pPr>
              <w:spacing w:before="120"/>
              <w:jc w:val="center"/>
              <w:rPr>
                <w:bCs/>
                <w:i/>
                <w:sz w:val="22"/>
                <w:szCs w:val="22"/>
              </w:rPr>
            </w:pPr>
            <w:r w:rsidRPr="008600C1">
              <w:rPr>
                <w:bCs/>
                <w:i/>
                <w:sz w:val="22"/>
                <w:szCs w:val="22"/>
              </w:rPr>
              <w:t>Risorse Vita Indipendente</w:t>
            </w:r>
          </w:p>
        </w:tc>
        <w:tc>
          <w:tcPr>
            <w:tcW w:w="3121" w:type="dxa"/>
          </w:tcPr>
          <w:p w14:paraId="49523067" w14:textId="77777777" w:rsidR="00B240C5" w:rsidRPr="008600C1" w:rsidRDefault="00B240C5" w:rsidP="000A1CDF">
            <w:pPr>
              <w:spacing w:before="120"/>
              <w:jc w:val="center"/>
              <w:rPr>
                <w:bCs/>
                <w:i/>
                <w:sz w:val="22"/>
                <w:szCs w:val="22"/>
              </w:rPr>
            </w:pPr>
            <w:r w:rsidRPr="008600C1">
              <w:rPr>
                <w:bCs/>
                <w:i/>
                <w:sz w:val="22"/>
                <w:szCs w:val="22"/>
              </w:rPr>
              <w:t>Co-finanziamento</w:t>
            </w:r>
          </w:p>
        </w:tc>
        <w:tc>
          <w:tcPr>
            <w:tcW w:w="2972" w:type="dxa"/>
          </w:tcPr>
          <w:p w14:paraId="7117C4F1" w14:textId="77777777" w:rsidR="00B240C5" w:rsidRPr="008600C1" w:rsidRDefault="00B240C5" w:rsidP="000A1CDF">
            <w:pPr>
              <w:spacing w:before="120"/>
              <w:jc w:val="center"/>
              <w:rPr>
                <w:bCs/>
                <w:i/>
                <w:sz w:val="22"/>
                <w:szCs w:val="22"/>
              </w:rPr>
            </w:pPr>
            <w:r w:rsidRPr="008600C1">
              <w:rPr>
                <w:bCs/>
                <w:i/>
                <w:sz w:val="22"/>
                <w:szCs w:val="22"/>
              </w:rPr>
              <w:t>Totale</w:t>
            </w:r>
          </w:p>
        </w:tc>
      </w:tr>
      <w:tr w:rsidR="008600C1" w:rsidRPr="008600C1" w14:paraId="4E2454EA" w14:textId="77777777" w:rsidTr="00216FC0">
        <w:tc>
          <w:tcPr>
            <w:tcW w:w="3405" w:type="dxa"/>
          </w:tcPr>
          <w:p w14:paraId="5A6142C9" w14:textId="77777777" w:rsidR="00B240C5" w:rsidRPr="008600C1" w:rsidRDefault="00B240C5" w:rsidP="000A1CDF">
            <w:pPr>
              <w:spacing w:before="120"/>
              <w:jc w:val="both"/>
              <w:rPr>
                <w:b/>
                <w:bCs/>
                <w:sz w:val="22"/>
                <w:szCs w:val="22"/>
              </w:rPr>
            </w:pPr>
          </w:p>
        </w:tc>
        <w:tc>
          <w:tcPr>
            <w:tcW w:w="3121" w:type="dxa"/>
          </w:tcPr>
          <w:p w14:paraId="604C0943" w14:textId="77777777" w:rsidR="00B240C5" w:rsidRPr="008600C1" w:rsidRDefault="00B240C5" w:rsidP="000A1CDF">
            <w:pPr>
              <w:spacing w:before="120"/>
              <w:jc w:val="both"/>
              <w:rPr>
                <w:b/>
                <w:bCs/>
                <w:sz w:val="22"/>
                <w:szCs w:val="22"/>
              </w:rPr>
            </w:pPr>
          </w:p>
        </w:tc>
        <w:tc>
          <w:tcPr>
            <w:tcW w:w="2972" w:type="dxa"/>
          </w:tcPr>
          <w:p w14:paraId="600C2CEC" w14:textId="77777777" w:rsidR="00B240C5" w:rsidRPr="008600C1" w:rsidRDefault="00B240C5" w:rsidP="000A1CDF">
            <w:pPr>
              <w:spacing w:before="120"/>
              <w:jc w:val="both"/>
              <w:rPr>
                <w:b/>
                <w:bCs/>
                <w:sz w:val="22"/>
                <w:szCs w:val="22"/>
              </w:rPr>
            </w:pPr>
          </w:p>
        </w:tc>
      </w:tr>
      <w:tr w:rsidR="008600C1" w:rsidRPr="008600C1" w14:paraId="7467A3A2" w14:textId="77777777" w:rsidTr="00216FC0">
        <w:tc>
          <w:tcPr>
            <w:tcW w:w="9498" w:type="dxa"/>
            <w:gridSpan w:val="3"/>
          </w:tcPr>
          <w:p w14:paraId="62DA8686" w14:textId="77777777" w:rsidR="00B240C5" w:rsidRPr="008600C1" w:rsidRDefault="00B240C5" w:rsidP="000A1CDF">
            <w:pPr>
              <w:spacing w:before="120"/>
              <w:jc w:val="both"/>
              <w:rPr>
                <w:sz w:val="22"/>
                <w:szCs w:val="22"/>
              </w:rPr>
            </w:pPr>
            <w:r w:rsidRPr="008600C1">
              <w:rPr>
                <w:b/>
                <w:bCs/>
                <w:sz w:val="22"/>
                <w:szCs w:val="22"/>
              </w:rPr>
              <w:t>Indicazione n. Ambiti aderenti</w:t>
            </w:r>
          </w:p>
        </w:tc>
      </w:tr>
      <w:tr w:rsidR="008600C1" w:rsidRPr="008600C1" w14:paraId="0618EDFE" w14:textId="77777777" w:rsidTr="00216FC0">
        <w:tc>
          <w:tcPr>
            <w:tcW w:w="9498" w:type="dxa"/>
            <w:gridSpan w:val="3"/>
          </w:tcPr>
          <w:p w14:paraId="46FD7FB4" w14:textId="77777777" w:rsidR="00B240C5" w:rsidRPr="008600C1" w:rsidRDefault="00B240C5" w:rsidP="000A1CDF">
            <w:pPr>
              <w:spacing w:before="120"/>
              <w:jc w:val="center"/>
              <w:rPr>
                <w:i/>
                <w:sz w:val="22"/>
                <w:szCs w:val="22"/>
              </w:rPr>
            </w:pPr>
            <w:r w:rsidRPr="008600C1">
              <w:rPr>
                <w:i/>
                <w:sz w:val="22"/>
                <w:szCs w:val="22"/>
              </w:rPr>
              <w:t>n.</w:t>
            </w:r>
          </w:p>
        </w:tc>
      </w:tr>
      <w:tr w:rsidR="008600C1" w:rsidRPr="008600C1" w14:paraId="07FAF03B" w14:textId="77777777" w:rsidTr="00216FC0">
        <w:tc>
          <w:tcPr>
            <w:tcW w:w="9498" w:type="dxa"/>
            <w:gridSpan w:val="3"/>
          </w:tcPr>
          <w:p w14:paraId="056ED556" w14:textId="77777777" w:rsidR="00B240C5" w:rsidRPr="008600C1" w:rsidRDefault="00B240C5" w:rsidP="000A1CDF">
            <w:pPr>
              <w:spacing w:before="120"/>
              <w:jc w:val="both"/>
              <w:rPr>
                <w:sz w:val="22"/>
                <w:szCs w:val="22"/>
              </w:rPr>
            </w:pPr>
            <w:r w:rsidRPr="008600C1">
              <w:rPr>
                <w:b/>
                <w:sz w:val="22"/>
                <w:szCs w:val="22"/>
              </w:rPr>
              <w:t>Denominazione Ambiti Territoriali aderenti</w:t>
            </w:r>
          </w:p>
        </w:tc>
      </w:tr>
      <w:tr w:rsidR="008600C1" w:rsidRPr="008600C1" w14:paraId="398A8747" w14:textId="77777777" w:rsidTr="00216FC0">
        <w:tc>
          <w:tcPr>
            <w:tcW w:w="9498" w:type="dxa"/>
            <w:gridSpan w:val="3"/>
          </w:tcPr>
          <w:p w14:paraId="40DEAC73" w14:textId="77777777" w:rsidR="00B240C5" w:rsidRPr="008600C1" w:rsidRDefault="00B240C5" w:rsidP="000A1CDF">
            <w:pPr>
              <w:pStyle w:val="Paragrafoelenco"/>
              <w:numPr>
                <w:ilvl w:val="0"/>
                <w:numId w:val="9"/>
              </w:numPr>
              <w:spacing w:before="120"/>
              <w:contextualSpacing w:val="0"/>
              <w:jc w:val="both"/>
              <w:rPr>
                <w:rFonts w:ascii="Times New Roman" w:hAnsi="Times New Roman" w:cs="Times New Roman"/>
              </w:rPr>
            </w:pPr>
          </w:p>
        </w:tc>
      </w:tr>
      <w:tr w:rsidR="008600C1" w:rsidRPr="008600C1" w14:paraId="1A0F7305" w14:textId="77777777" w:rsidTr="00216FC0">
        <w:tc>
          <w:tcPr>
            <w:tcW w:w="9498" w:type="dxa"/>
            <w:gridSpan w:val="3"/>
          </w:tcPr>
          <w:p w14:paraId="12747DEC" w14:textId="77777777" w:rsidR="00B240C5" w:rsidRPr="008600C1" w:rsidRDefault="00B240C5" w:rsidP="000A1CDF">
            <w:pPr>
              <w:pStyle w:val="Paragrafoelenco"/>
              <w:numPr>
                <w:ilvl w:val="0"/>
                <w:numId w:val="9"/>
              </w:numPr>
              <w:spacing w:before="120"/>
              <w:contextualSpacing w:val="0"/>
              <w:jc w:val="both"/>
              <w:rPr>
                <w:rFonts w:ascii="Times New Roman" w:hAnsi="Times New Roman" w:cs="Times New Roman"/>
              </w:rPr>
            </w:pPr>
          </w:p>
        </w:tc>
      </w:tr>
      <w:tr w:rsidR="008600C1" w:rsidRPr="008600C1" w14:paraId="1B17A9C5" w14:textId="77777777" w:rsidTr="00216FC0">
        <w:tc>
          <w:tcPr>
            <w:tcW w:w="9498" w:type="dxa"/>
            <w:gridSpan w:val="3"/>
          </w:tcPr>
          <w:p w14:paraId="5DBC47B4" w14:textId="77777777" w:rsidR="00B240C5" w:rsidRPr="008600C1" w:rsidRDefault="00B240C5" w:rsidP="000A1CDF">
            <w:pPr>
              <w:pStyle w:val="Paragrafoelenco"/>
              <w:numPr>
                <w:ilvl w:val="0"/>
                <w:numId w:val="9"/>
              </w:numPr>
              <w:spacing w:before="120"/>
              <w:contextualSpacing w:val="0"/>
              <w:jc w:val="both"/>
              <w:rPr>
                <w:rFonts w:ascii="Times New Roman" w:hAnsi="Times New Roman" w:cs="Times New Roman"/>
              </w:rPr>
            </w:pPr>
          </w:p>
        </w:tc>
      </w:tr>
      <w:tr w:rsidR="008600C1" w:rsidRPr="008600C1" w14:paraId="16920B5D" w14:textId="77777777" w:rsidTr="00216FC0">
        <w:tc>
          <w:tcPr>
            <w:tcW w:w="9498" w:type="dxa"/>
            <w:gridSpan w:val="3"/>
          </w:tcPr>
          <w:p w14:paraId="75D8BB30" w14:textId="77777777" w:rsidR="00B240C5" w:rsidRPr="008600C1" w:rsidRDefault="006A323A" w:rsidP="000A1CDF">
            <w:pPr>
              <w:spacing w:before="120"/>
              <w:jc w:val="both"/>
              <w:rPr>
                <w:sz w:val="22"/>
                <w:szCs w:val="22"/>
              </w:rPr>
            </w:pPr>
            <w:r w:rsidRPr="008600C1">
              <w:rPr>
                <w:sz w:val="22"/>
                <w:szCs w:val="22"/>
              </w:rPr>
              <w:t>T</w:t>
            </w:r>
            <w:r w:rsidR="00B240C5" w:rsidRPr="008600C1">
              <w:rPr>
                <w:sz w:val="22"/>
                <w:szCs w:val="22"/>
              </w:rPr>
              <w:t>otale</w:t>
            </w:r>
          </w:p>
        </w:tc>
      </w:tr>
    </w:tbl>
    <w:p w14:paraId="7BCAAA0D" w14:textId="77777777" w:rsidR="00E45CE1" w:rsidRPr="008600C1" w:rsidRDefault="00E45CE1" w:rsidP="000A1CDF">
      <w:pPr>
        <w:spacing w:before="120"/>
        <w:jc w:val="center"/>
        <w:rPr>
          <w:b/>
          <w:sz w:val="22"/>
          <w:szCs w:val="22"/>
        </w:rPr>
      </w:pPr>
      <w:r w:rsidRPr="008600C1">
        <w:rPr>
          <w:b/>
          <w:sz w:val="22"/>
          <w:szCs w:val="22"/>
        </w:rPr>
        <w:br w:type="page"/>
      </w:r>
      <w:r w:rsidR="00FF0B87" w:rsidRPr="008600C1">
        <w:rPr>
          <w:b/>
          <w:sz w:val="22"/>
          <w:szCs w:val="22"/>
        </w:rPr>
        <w:lastRenderedPageBreak/>
        <w:t>A</w:t>
      </w:r>
      <w:r w:rsidRPr="008600C1">
        <w:rPr>
          <w:b/>
          <w:sz w:val="22"/>
          <w:szCs w:val="22"/>
        </w:rPr>
        <w:t>llegato C</w:t>
      </w:r>
    </w:p>
    <w:p w14:paraId="28EAA890" w14:textId="77777777" w:rsidR="00E45CE1" w:rsidRPr="008600C1" w:rsidRDefault="00E45CE1" w:rsidP="000A1CDF">
      <w:pPr>
        <w:spacing w:before="120"/>
        <w:jc w:val="center"/>
        <w:rPr>
          <w:b/>
          <w:sz w:val="22"/>
          <w:szCs w:val="22"/>
        </w:rPr>
      </w:pPr>
      <w:r w:rsidRPr="008600C1">
        <w:rPr>
          <w:b/>
          <w:sz w:val="22"/>
          <w:szCs w:val="22"/>
        </w:rPr>
        <w:t>MONITORAGGIO DEI FLUSSI FINANZIARI</w:t>
      </w:r>
    </w:p>
    <w:p w14:paraId="4D516F42" w14:textId="77777777" w:rsidR="00B005DD" w:rsidRPr="008600C1" w:rsidRDefault="000421A9" w:rsidP="000A1CDF">
      <w:pPr>
        <w:spacing w:before="120"/>
        <w:jc w:val="center"/>
        <w:rPr>
          <w:b/>
          <w:sz w:val="22"/>
          <w:szCs w:val="22"/>
        </w:rPr>
      </w:pPr>
      <w:r w:rsidRPr="008600C1">
        <w:rPr>
          <w:b/>
          <w:sz w:val="22"/>
          <w:szCs w:val="22"/>
        </w:rPr>
        <w:t>da inviare per ogni annualità</w:t>
      </w:r>
    </w:p>
    <w:p w14:paraId="482613BD" w14:textId="77777777" w:rsidR="00E137A1" w:rsidRPr="008600C1" w:rsidRDefault="00E137A1" w:rsidP="000A1CDF">
      <w:pPr>
        <w:spacing w:before="120"/>
        <w:jc w:val="center"/>
        <w:rPr>
          <w:b/>
          <w:sz w:val="22"/>
          <w:szCs w:val="22"/>
        </w:rPr>
      </w:pPr>
    </w:p>
    <w:p w14:paraId="77D00E8D" w14:textId="77777777" w:rsidR="00E45CE1" w:rsidRPr="008600C1" w:rsidRDefault="00E45CE1" w:rsidP="000A1CDF">
      <w:pPr>
        <w:pStyle w:val="Paragrafoelenco"/>
        <w:numPr>
          <w:ilvl w:val="0"/>
          <w:numId w:val="2"/>
        </w:numPr>
        <w:spacing w:before="120" w:after="200" w:line="276" w:lineRule="auto"/>
        <w:contextualSpacing w:val="0"/>
        <w:rPr>
          <w:rFonts w:ascii="Times New Roman" w:hAnsi="Times New Roman" w:cs="Times New Roman"/>
          <w:b/>
        </w:rPr>
      </w:pPr>
      <w:bookmarkStart w:id="0" w:name="_Hlk18317549"/>
      <w:r w:rsidRPr="008600C1">
        <w:rPr>
          <w:rFonts w:ascii="Times New Roman" w:hAnsi="Times New Roman" w:cs="Times New Roman"/>
          <w:b/>
        </w:rPr>
        <w:t xml:space="preserve">Riparto delle risorse </w:t>
      </w:r>
    </w:p>
    <w:tbl>
      <w:tblPr>
        <w:tblStyle w:val="Grigliatabella"/>
        <w:tblW w:w="0" w:type="auto"/>
        <w:tblLook w:val="04A0" w:firstRow="1" w:lastRow="0" w:firstColumn="1" w:lastColumn="0" w:noHBand="0" w:noVBand="1"/>
      </w:tblPr>
      <w:tblGrid>
        <w:gridCol w:w="4515"/>
        <w:gridCol w:w="34"/>
        <w:gridCol w:w="4511"/>
      </w:tblGrid>
      <w:tr w:rsidR="008600C1" w:rsidRPr="008600C1" w14:paraId="754CEFB7" w14:textId="77777777" w:rsidTr="00B005DD">
        <w:tc>
          <w:tcPr>
            <w:tcW w:w="4626" w:type="dxa"/>
            <w:shd w:val="clear" w:color="auto" w:fill="E7E6E6" w:themeFill="background2"/>
          </w:tcPr>
          <w:p w14:paraId="03CB2FB6" w14:textId="77777777" w:rsidR="00E45CE1" w:rsidRPr="008600C1" w:rsidRDefault="00E45CE1" w:rsidP="000A1CDF">
            <w:pPr>
              <w:spacing w:before="120"/>
              <w:jc w:val="center"/>
              <w:rPr>
                <w:sz w:val="22"/>
                <w:szCs w:val="22"/>
              </w:rPr>
            </w:pPr>
            <w:r w:rsidRPr="008600C1">
              <w:rPr>
                <w:sz w:val="22"/>
                <w:szCs w:val="22"/>
              </w:rPr>
              <w:t>Atto che dispone il riparto delle risorse</w:t>
            </w:r>
            <w:r w:rsidR="00072E94" w:rsidRPr="008600C1">
              <w:rPr>
                <w:sz w:val="22"/>
                <w:szCs w:val="22"/>
              </w:rPr>
              <w:t xml:space="preserve"> dalle regioni agli </w:t>
            </w:r>
            <w:r w:rsidR="00D87DA8" w:rsidRPr="008600C1">
              <w:rPr>
                <w:sz w:val="22"/>
                <w:szCs w:val="22"/>
              </w:rPr>
              <w:t xml:space="preserve">Ambiti Territoriali Sociali </w:t>
            </w:r>
          </w:p>
        </w:tc>
        <w:tc>
          <w:tcPr>
            <w:tcW w:w="4660" w:type="dxa"/>
            <w:gridSpan w:val="2"/>
            <w:shd w:val="clear" w:color="auto" w:fill="E7E6E6" w:themeFill="background2"/>
          </w:tcPr>
          <w:p w14:paraId="24F20F98" w14:textId="77777777" w:rsidR="00E45CE1" w:rsidRPr="008600C1" w:rsidRDefault="00E45CE1" w:rsidP="000A1CDF">
            <w:pPr>
              <w:spacing w:before="120"/>
              <w:jc w:val="center"/>
              <w:rPr>
                <w:sz w:val="22"/>
                <w:szCs w:val="22"/>
              </w:rPr>
            </w:pPr>
            <w:r w:rsidRPr="008600C1">
              <w:rPr>
                <w:sz w:val="22"/>
                <w:szCs w:val="22"/>
              </w:rPr>
              <w:t>Numero e data del provvedimento</w:t>
            </w:r>
          </w:p>
        </w:tc>
      </w:tr>
      <w:tr w:rsidR="008600C1" w:rsidRPr="008600C1" w14:paraId="5526456C" w14:textId="77777777" w:rsidTr="00B005DD">
        <w:tc>
          <w:tcPr>
            <w:tcW w:w="4626" w:type="dxa"/>
          </w:tcPr>
          <w:p w14:paraId="239533D9" w14:textId="77777777" w:rsidR="00E45CE1" w:rsidRPr="008600C1" w:rsidRDefault="00E45CE1" w:rsidP="000A1CDF">
            <w:pPr>
              <w:spacing w:before="120"/>
              <w:jc w:val="center"/>
              <w:rPr>
                <w:b/>
                <w:sz w:val="22"/>
                <w:szCs w:val="22"/>
              </w:rPr>
            </w:pPr>
          </w:p>
        </w:tc>
        <w:tc>
          <w:tcPr>
            <w:tcW w:w="4660" w:type="dxa"/>
            <w:gridSpan w:val="2"/>
          </w:tcPr>
          <w:p w14:paraId="2DF2C2C2" w14:textId="77777777" w:rsidR="00E45CE1" w:rsidRPr="008600C1" w:rsidRDefault="00E45CE1" w:rsidP="000A1CDF">
            <w:pPr>
              <w:spacing w:before="120"/>
              <w:jc w:val="center"/>
              <w:rPr>
                <w:b/>
                <w:sz w:val="22"/>
                <w:szCs w:val="22"/>
              </w:rPr>
            </w:pPr>
          </w:p>
        </w:tc>
      </w:tr>
      <w:tr w:rsidR="008600C1" w:rsidRPr="008600C1" w14:paraId="5B341978" w14:textId="77777777" w:rsidTr="00B005DD">
        <w:tc>
          <w:tcPr>
            <w:tcW w:w="9286" w:type="dxa"/>
            <w:gridSpan w:val="3"/>
            <w:shd w:val="clear" w:color="auto" w:fill="E7E6E6" w:themeFill="background2"/>
          </w:tcPr>
          <w:p w14:paraId="38421BDF" w14:textId="77777777" w:rsidR="00E45CE1" w:rsidRPr="008600C1" w:rsidRDefault="00E45CE1" w:rsidP="000A1CDF">
            <w:pPr>
              <w:spacing w:before="120"/>
              <w:rPr>
                <w:b/>
                <w:sz w:val="22"/>
                <w:szCs w:val="22"/>
              </w:rPr>
            </w:pPr>
            <w:r w:rsidRPr="008600C1">
              <w:rPr>
                <w:sz w:val="22"/>
                <w:szCs w:val="22"/>
              </w:rPr>
              <w:t xml:space="preserve">Indicare i criteri e gli indicatori utilizzati per il riparto agli </w:t>
            </w:r>
            <w:r w:rsidR="00B005DD" w:rsidRPr="008600C1">
              <w:rPr>
                <w:sz w:val="22"/>
                <w:szCs w:val="22"/>
              </w:rPr>
              <w:t>A</w:t>
            </w:r>
            <w:r w:rsidRPr="008600C1">
              <w:rPr>
                <w:sz w:val="22"/>
                <w:szCs w:val="22"/>
              </w:rPr>
              <w:t>mbiti territoriali</w:t>
            </w:r>
          </w:p>
        </w:tc>
      </w:tr>
      <w:tr w:rsidR="008600C1" w:rsidRPr="008600C1" w14:paraId="59BD6E10" w14:textId="77777777" w:rsidTr="00B005DD">
        <w:tc>
          <w:tcPr>
            <w:tcW w:w="9286" w:type="dxa"/>
            <w:gridSpan w:val="3"/>
          </w:tcPr>
          <w:p w14:paraId="78C1FA2A" w14:textId="77777777" w:rsidR="00B005DD" w:rsidRPr="008600C1" w:rsidRDefault="00B005DD" w:rsidP="000A1CDF">
            <w:pPr>
              <w:spacing w:before="120"/>
              <w:rPr>
                <w:sz w:val="22"/>
                <w:szCs w:val="22"/>
              </w:rPr>
            </w:pPr>
          </w:p>
          <w:p w14:paraId="44A71AD6" w14:textId="77777777" w:rsidR="00B005DD" w:rsidRPr="008600C1" w:rsidRDefault="00B005DD" w:rsidP="000A1CDF">
            <w:pPr>
              <w:spacing w:before="120"/>
              <w:rPr>
                <w:sz w:val="22"/>
                <w:szCs w:val="22"/>
              </w:rPr>
            </w:pPr>
          </w:p>
        </w:tc>
      </w:tr>
      <w:tr w:rsidR="008600C1" w:rsidRPr="008600C1" w14:paraId="7B60641E" w14:textId="77777777" w:rsidTr="00B005DD">
        <w:tc>
          <w:tcPr>
            <w:tcW w:w="4661" w:type="dxa"/>
            <w:gridSpan w:val="2"/>
            <w:shd w:val="clear" w:color="auto" w:fill="E7E6E6" w:themeFill="background2"/>
          </w:tcPr>
          <w:p w14:paraId="53345259" w14:textId="77777777" w:rsidR="00E45CE1" w:rsidRPr="008600C1" w:rsidRDefault="00E45CE1" w:rsidP="000A1CDF">
            <w:pPr>
              <w:spacing w:before="120"/>
              <w:jc w:val="center"/>
              <w:rPr>
                <w:sz w:val="22"/>
                <w:szCs w:val="22"/>
              </w:rPr>
            </w:pPr>
            <w:r w:rsidRPr="008600C1">
              <w:rPr>
                <w:sz w:val="22"/>
                <w:szCs w:val="22"/>
              </w:rPr>
              <w:t>Denominazione dell’ambito territoriale</w:t>
            </w:r>
          </w:p>
        </w:tc>
        <w:tc>
          <w:tcPr>
            <w:tcW w:w="4625" w:type="dxa"/>
            <w:shd w:val="clear" w:color="auto" w:fill="E7E6E6" w:themeFill="background2"/>
          </w:tcPr>
          <w:p w14:paraId="194807D0" w14:textId="77777777" w:rsidR="00E45CE1" w:rsidRPr="008600C1" w:rsidRDefault="00E45CE1" w:rsidP="000A1CDF">
            <w:pPr>
              <w:spacing w:before="120"/>
              <w:jc w:val="center"/>
              <w:rPr>
                <w:sz w:val="22"/>
                <w:szCs w:val="22"/>
              </w:rPr>
            </w:pPr>
            <w:r w:rsidRPr="008600C1">
              <w:rPr>
                <w:sz w:val="22"/>
                <w:szCs w:val="22"/>
              </w:rPr>
              <w:t>Importo</w:t>
            </w:r>
          </w:p>
        </w:tc>
      </w:tr>
      <w:tr w:rsidR="008600C1" w:rsidRPr="008600C1" w14:paraId="6B9B3DA5" w14:textId="77777777" w:rsidTr="00B005DD">
        <w:tc>
          <w:tcPr>
            <w:tcW w:w="4661" w:type="dxa"/>
            <w:gridSpan w:val="2"/>
          </w:tcPr>
          <w:p w14:paraId="3BEDBD86" w14:textId="77777777" w:rsidR="00E45CE1" w:rsidRPr="008600C1" w:rsidRDefault="00E45CE1" w:rsidP="000A1CDF">
            <w:pPr>
              <w:spacing w:before="120"/>
              <w:jc w:val="center"/>
              <w:rPr>
                <w:b/>
                <w:sz w:val="22"/>
                <w:szCs w:val="22"/>
              </w:rPr>
            </w:pPr>
          </w:p>
        </w:tc>
        <w:tc>
          <w:tcPr>
            <w:tcW w:w="4625" w:type="dxa"/>
          </w:tcPr>
          <w:p w14:paraId="2A8C8371" w14:textId="77777777" w:rsidR="00E45CE1" w:rsidRPr="008600C1" w:rsidRDefault="00E45CE1" w:rsidP="000A1CDF">
            <w:pPr>
              <w:spacing w:before="120"/>
              <w:jc w:val="center"/>
              <w:rPr>
                <w:b/>
                <w:sz w:val="22"/>
                <w:szCs w:val="22"/>
              </w:rPr>
            </w:pPr>
          </w:p>
        </w:tc>
      </w:tr>
      <w:tr w:rsidR="008600C1" w:rsidRPr="008600C1" w14:paraId="28D3EE43" w14:textId="77777777" w:rsidTr="00B005DD">
        <w:tc>
          <w:tcPr>
            <w:tcW w:w="4661" w:type="dxa"/>
            <w:gridSpan w:val="2"/>
          </w:tcPr>
          <w:p w14:paraId="3D98DA9A" w14:textId="77777777" w:rsidR="00E45CE1" w:rsidRPr="008600C1" w:rsidRDefault="00E45CE1" w:rsidP="000A1CDF">
            <w:pPr>
              <w:spacing w:before="120"/>
              <w:jc w:val="center"/>
              <w:rPr>
                <w:b/>
                <w:sz w:val="22"/>
                <w:szCs w:val="22"/>
              </w:rPr>
            </w:pPr>
          </w:p>
        </w:tc>
        <w:tc>
          <w:tcPr>
            <w:tcW w:w="4625" w:type="dxa"/>
          </w:tcPr>
          <w:p w14:paraId="2C0722EF" w14:textId="77777777" w:rsidR="00E45CE1" w:rsidRPr="008600C1" w:rsidRDefault="00E45CE1" w:rsidP="000A1CDF">
            <w:pPr>
              <w:spacing w:before="120"/>
              <w:jc w:val="center"/>
              <w:rPr>
                <w:b/>
                <w:sz w:val="22"/>
                <w:szCs w:val="22"/>
              </w:rPr>
            </w:pPr>
          </w:p>
        </w:tc>
      </w:tr>
      <w:tr w:rsidR="00E45CE1" w:rsidRPr="008600C1" w14:paraId="3BF2764B" w14:textId="77777777" w:rsidTr="00B005DD">
        <w:tc>
          <w:tcPr>
            <w:tcW w:w="4661" w:type="dxa"/>
            <w:gridSpan w:val="2"/>
          </w:tcPr>
          <w:p w14:paraId="65684619" w14:textId="77777777" w:rsidR="00E45CE1" w:rsidRPr="008600C1" w:rsidRDefault="00E45CE1" w:rsidP="000A1CDF">
            <w:pPr>
              <w:spacing w:before="120"/>
              <w:jc w:val="center"/>
              <w:rPr>
                <w:b/>
                <w:sz w:val="22"/>
                <w:szCs w:val="22"/>
              </w:rPr>
            </w:pPr>
          </w:p>
        </w:tc>
        <w:tc>
          <w:tcPr>
            <w:tcW w:w="4625" w:type="dxa"/>
          </w:tcPr>
          <w:p w14:paraId="6C560B0A" w14:textId="77777777" w:rsidR="00E45CE1" w:rsidRPr="008600C1" w:rsidRDefault="00E45CE1" w:rsidP="000A1CDF">
            <w:pPr>
              <w:spacing w:before="120"/>
              <w:jc w:val="center"/>
              <w:rPr>
                <w:b/>
                <w:sz w:val="22"/>
                <w:szCs w:val="22"/>
              </w:rPr>
            </w:pPr>
          </w:p>
        </w:tc>
      </w:tr>
    </w:tbl>
    <w:p w14:paraId="5FB0F83B" w14:textId="77777777" w:rsidR="00E45CE1" w:rsidRPr="008600C1" w:rsidRDefault="00E45CE1" w:rsidP="000A1CDF">
      <w:pPr>
        <w:spacing w:before="120"/>
        <w:rPr>
          <w:sz w:val="22"/>
          <w:szCs w:val="22"/>
        </w:rPr>
      </w:pPr>
    </w:p>
    <w:p w14:paraId="232FD93C" w14:textId="77777777" w:rsidR="00E45CE1" w:rsidRPr="008600C1" w:rsidRDefault="00E45CE1" w:rsidP="000A1CDF">
      <w:pPr>
        <w:pStyle w:val="Paragrafoelenco"/>
        <w:numPr>
          <w:ilvl w:val="0"/>
          <w:numId w:val="2"/>
        </w:numPr>
        <w:spacing w:before="120" w:after="200" w:line="276" w:lineRule="auto"/>
        <w:contextualSpacing w:val="0"/>
        <w:rPr>
          <w:rFonts w:ascii="Times New Roman" w:hAnsi="Times New Roman" w:cs="Times New Roman"/>
        </w:rPr>
      </w:pPr>
      <w:r w:rsidRPr="008600C1">
        <w:rPr>
          <w:rFonts w:ascii="Times New Roman" w:hAnsi="Times New Roman" w:cs="Times New Roman"/>
          <w:b/>
        </w:rPr>
        <w:t>Estremi del pagamento quietanzato (numero, data) e importi liquidati</w:t>
      </w:r>
    </w:p>
    <w:tbl>
      <w:tblPr>
        <w:tblStyle w:val="Grigliatabella"/>
        <w:tblW w:w="0" w:type="auto"/>
        <w:tblLook w:val="04A0" w:firstRow="1" w:lastRow="0" w:firstColumn="1" w:lastColumn="0" w:noHBand="0" w:noVBand="1"/>
      </w:tblPr>
      <w:tblGrid>
        <w:gridCol w:w="4633"/>
        <w:gridCol w:w="2038"/>
        <w:gridCol w:w="2389"/>
      </w:tblGrid>
      <w:tr w:rsidR="008600C1" w:rsidRPr="008600C1" w14:paraId="468B954E" w14:textId="77777777" w:rsidTr="00B005DD">
        <w:tc>
          <w:tcPr>
            <w:tcW w:w="4761" w:type="dxa"/>
            <w:vMerge w:val="restart"/>
            <w:shd w:val="clear" w:color="auto" w:fill="E7E6E6" w:themeFill="background2"/>
            <w:vAlign w:val="center"/>
          </w:tcPr>
          <w:p w14:paraId="7DAD988D" w14:textId="77777777" w:rsidR="00B005DD" w:rsidRPr="008600C1" w:rsidRDefault="00B005DD" w:rsidP="000A1CDF">
            <w:pPr>
              <w:spacing w:before="120"/>
              <w:jc w:val="center"/>
              <w:rPr>
                <w:sz w:val="22"/>
                <w:szCs w:val="22"/>
              </w:rPr>
            </w:pPr>
            <w:r w:rsidRPr="008600C1">
              <w:rPr>
                <w:sz w:val="22"/>
                <w:szCs w:val="22"/>
              </w:rPr>
              <w:t>Denominazione dell’ambito territoriale</w:t>
            </w:r>
          </w:p>
        </w:tc>
        <w:tc>
          <w:tcPr>
            <w:tcW w:w="4525" w:type="dxa"/>
            <w:gridSpan w:val="2"/>
            <w:shd w:val="clear" w:color="auto" w:fill="E7E6E6" w:themeFill="background2"/>
          </w:tcPr>
          <w:p w14:paraId="07C25D8D" w14:textId="77777777" w:rsidR="00B005DD" w:rsidRPr="008600C1" w:rsidRDefault="00B005DD" w:rsidP="000A1CDF">
            <w:pPr>
              <w:spacing w:before="120"/>
              <w:jc w:val="center"/>
              <w:rPr>
                <w:sz w:val="22"/>
                <w:szCs w:val="22"/>
              </w:rPr>
            </w:pPr>
            <w:r w:rsidRPr="008600C1">
              <w:rPr>
                <w:sz w:val="22"/>
                <w:szCs w:val="22"/>
              </w:rPr>
              <w:t xml:space="preserve">Annualità </w:t>
            </w:r>
          </w:p>
        </w:tc>
      </w:tr>
      <w:tr w:rsidR="008600C1" w:rsidRPr="008600C1" w14:paraId="5647B960" w14:textId="77777777" w:rsidTr="00B005DD">
        <w:tc>
          <w:tcPr>
            <w:tcW w:w="4761" w:type="dxa"/>
            <w:vMerge/>
          </w:tcPr>
          <w:p w14:paraId="73EBBC2E" w14:textId="77777777" w:rsidR="00B005DD" w:rsidRPr="008600C1" w:rsidRDefault="00B005DD" w:rsidP="000A1CDF">
            <w:pPr>
              <w:spacing w:before="120"/>
              <w:jc w:val="center"/>
              <w:rPr>
                <w:sz w:val="22"/>
                <w:szCs w:val="22"/>
              </w:rPr>
            </w:pPr>
          </w:p>
        </w:tc>
        <w:tc>
          <w:tcPr>
            <w:tcW w:w="2074" w:type="dxa"/>
            <w:shd w:val="clear" w:color="auto" w:fill="E7E6E6" w:themeFill="background2"/>
          </w:tcPr>
          <w:p w14:paraId="359F31AA" w14:textId="77777777" w:rsidR="00B005DD" w:rsidRPr="008600C1" w:rsidRDefault="00B005DD" w:rsidP="000A1CDF">
            <w:pPr>
              <w:spacing w:before="120"/>
              <w:jc w:val="center"/>
              <w:rPr>
                <w:sz w:val="22"/>
                <w:szCs w:val="22"/>
              </w:rPr>
            </w:pPr>
            <w:r w:rsidRPr="008600C1">
              <w:rPr>
                <w:sz w:val="22"/>
                <w:szCs w:val="22"/>
              </w:rPr>
              <w:t xml:space="preserve">Numero e data del pagamento </w:t>
            </w:r>
          </w:p>
        </w:tc>
        <w:tc>
          <w:tcPr>
            <w:tcW w:w="2451" w:type="dxa"/>
            <w:shd w:val="clear" w:color="auto" w:fill="E7E6E6" w:themeFill="background2"/>
          </w:tcPr>
          <w:p w14:paraId="37411176" w14:textId="77777777" w:rsidR="00B005DD" w:rsidRPr="008600C1" w:rsidRDefault="00B005DD" w:rsidP="000A1CDF">
            <w:pPr>
              <w:spacing w:before="120"/>
              <w:jc w:val="center"/>
              <w:rPr>
                <w:sz w:val="22"/>
                <w:szCs w:val="22"/>
              </w:rPr>
            </w:pPr>
            <w:r w:rsidRPr="008600C1">
              <w:rPr>
                <w:sz w:val="22"/>
                <w:szCs w:val="22"/>
              </w:rPr>
              <w:t>Importo</w:t>
            </w:r>
          </w:p>
        </w:tc>
      </w:tr>
      <w:tr w:rsidR="008600C1" w:rsidRPr="008600C1" w14:paraId="38E4B38D" w14:textId="77777777" w:rsidTr="00B005DD">
        <w:tc>
          <w:tcPr>
            <w:tcW w:w="4761" w:type="dxa"/>
          </w:tcPr>
          <w:p w14:paraId="189F8C17" w14:textId="77777777" w:rsidR="00E45CE1" w:rsidRPr="008600C1" w:rsidRDefault="00E45CE1" w:rsidP="000A1CDF">
            <w:pPr>
              <w:spacing w:before="120"/>
              <w:jc w:val="center"/>
              <w:rPr>
                <w:b/>
                <w:sz w:val="22"/>
                <w:szCs w:val="22"/>
              </w:rPr>
            </w:pPr>
          </w:p>
        </w:tc>
        <w:tc>
          <w:tcPr>
            <w:tcW w:w="2074" w:type="dxa"/>
          </w:tcPr>
          <w:p w14:paraId="3BCE1DA1" w14:textId="77777777" w:rsidR="00E45CE1" w:rsidRPr="008600C1" w:rsidRDefault="00E45CE1" w:rsidP="000A1CDF">
            <w:pPr>
              <w:spacing w:before="120"/>
              <w:jc w:val="center"/>
              <w:rPr>
                <w:b/>
                <w:sz w:val="22"/>
                <w:szCs w:val="22"/>
              </w:rPr>
            </w:pPr>
          </w:p>
        </w:tc>
        <w:tc>
          <w:tcPr>
            <w:tcW w:w="2451" w:type="dxa"/>
          </w:tcPr>
          <w:p w14:paraId="6D538A12" w14:textId="77777777" w:rsidR="00E45CE1" w:rsidRPr="008600C1" w:rsidRDefault="00E45CE1" w:rsidP="000A1CDF">
            <w:pPr>
              <w:spacing w:before="120"/>
              <w:jc w:val="center"/>
              <w:rPr>
                <w:b/>
                <w:sz w:val="22"/>
                <w:szCs w:val="22"/>
              </w:rPr>
            </w:pPr>
          </w:p>
        </w:tc>
      </w:tr>
      <w:tr w:rsidR="00E45CE1" w:rsidRPr="008600C1" w14:paraId="7329BF59" w14:textId="77777777" w:rsidTr="00B005DD">
        <w:tc>
          <w:tcPr>
            <w:tcW w:w="4761" w:type="dxa"/>
          </w:tcPr>
          <w:p w14:paraId="38C8E7FD" w14:textId="77777777" w:rsidR="00E45CE1" w:rsidRPr="008600C1" w:rsidRDefault="00E45CE1" w:rsidP="000A1CDF">
            <w:pPr>
              <w:spacing w:before="120"/>
              <w:jc w:val="center"/>
              <w:rPr>
                <w:b/>
                <w:sz w:val="22"/>
                <w:szCs w:val="22"/>
              </w:rPr>
            </w:pPr>
          </w:p>
        </w:tc>
        <w:tc>
          <w:tcPr>
            <w:tcW w:w="2074" w:type="dxa"/>
          </w:tcPr>
          <w:p w14:paraId="0E789E7E" w14:textId="77777777" w:rsidR="00E45CE1" w:rsidRPr="008600C1" w:rsidRDefault="00E45CE1" w:rsidP="000A1CDF">
            <w:pPr>
              <w:spacing w:before="120"/>
              <w:jc w:val="center"/>
              <w:rPr>
                <w:b/>
                <w:sz w:val="22"/>
                <w:szCs w:val="22"/>
              </w:rPr>
            </w:pPr>
          </w:p>
        </w:tc>
        <w:tc>
          <w:tcPr>
            <w:tcW w:w="2451" w:type="dxa"/>
          </w:tcPr>
          <w:p w14:paraId="4465097C" w14:textId="77777777" w:rsidR="00E45CE1" w:rsidRPr="008600C1" w:rsidRDefault="00E45CE1" w:rsidP="000A1CDF">
            <w:pPr>
              <w:spacing w:before="120"/>
              <w:jc w:val="center"/>
              <w:rPr>
                <w:b/>
                <w:sz w:val="22"/>
                <w:szCs w:val="22"/>
              </w:rPr>
            </w:pPr>
          </w:p>
        </w:tc>
      </w:tr>
    </w:tbl>
    <w:p w14:paraId="239EA95A" w14:textId="77777777" w:rsidR="00E45CE1" w:rsidRPr="008600C1" w:rsidRDefault="00E45CE1" w:rsidP="000A1CDF">
      <w:pPr>
        <w:spacing w:before="120"/>
        <w:rPr>
          <w:sz w:val="22"/>
          <w:szCs w:val="22"/>
        </w:rPr>
      </w:pPr>
    </w:p>
    <w:tbl>
      <w:tblPr>
        <w:tblStyle w:val="Grigliatabella"/>
        <w:tblW w:w="5000" w:type="pct"/>
        <w:tblLook w:val="04A0" w:firstRow="1" w:lastRow="0" w:firstColumn="1" w:lastColumn="0" w:noHBand="0" w:noVBand="1"/>
      </w:tblPr>
      <w:tblGrid>
        <w:gridCol w:w="9060"/>
      </w:tblGrid>
      <w:tr w:rsidR="008600C1" w:rsidRPr="008600C1" w14:paraId="0B3EE5EE" w14:textId="77777777" w:rsidTr="000421A9">
        <w:tc>
          <w:tcPr>
            <w:tcW w:w="5000" w:type="pct"/>
            <w:shd w:val="clear" w:color="auto" w:fill="E7E6E6" w:themeFill="background2"/>
          </w:tcPr>
          <w:bookmarkEnd w:id="0"/>
          <w:p w14:paraId="18D3AA74" w14:textId="77777777" w:rsidR="000421A9" w:rsidRPr="008600C1" w:rsidRDefault="000421A9" w:rsidP="000A1CDF">
            <w:pPr>
              <w:spacing w:before="120"/>
              <w:rPr>
                <w:sz w:val="22"/>
                <w:szCs w:val="22"/>
              </w:rPr>
            </w:pPr>
            <w:r w:rsidRPr="008600C1">
              <w:rPr>
                <w:sz w:val="22"/>
                <w:szCs w:val="22"/>
              </w:rPr>
              <w:t>Note</w:t>
            </w:r>
          </w:p>
        </w:tc>
      </w:tr>
      <w:tr w:rsidR="008600C1" w:rsidRPr="008600C1" w14:paraId="1C23982C" w14:textId="77777777" w:rsidTr="000421A9">
        <w:tc>
          <w:tcPr>
            <w:tcW w:w="5000" w:type="pct"/>
          </w:tcPr>
          <w:p w14:paraId="0707A15F" w14:textId="77777777" w:rsidR="000421A9" w:rsidRPr="008600C1" w:rsidRDefault="000421A9" w:rsidP="000A1CDF">
            <w:pPr>
              <w:spacing w:before="120"/>
              <w:rPr>
                <w:sz w:val="22"/>
                <w:szCs w:val="22"/>
              </w:rPr>
            </w:pPr>
          </w:p>
          <w:p w14:paraId="4AC67F0B" w14:textId="77777777" w:rsidR="000421A9" w:rsidRPr="008600C1" w:rsidRDefault="000421A9" w:rsidP="000A1CDF">
            <w:pPr>
              <w:spacing w:before="120"/>
              <w:rPr>
                <w:sz w:val="22"/>
                <w:szCs w:val="22"/>
              </w:rPr>
            </w:pPr>
          </w:p>
          <w:p w14:paraId="3C04B86A" w14:textId="77777777" w:rsidR="000421A9" w:rsidRPr="008600C1" w:rsidRDefault="000421A9" w:rsidP="000A1CDF">
            <w:pPr>
              <w:spacing w:before="120"/>
              <w:rPr>
                <w:sz w:val="22"/>
                <w:szCs w:val="22"/>
              </w:rPr>
            </w:pPr>
          </w:p>
        </w:tc>
      </w:tr>
    </w:tbl>
    <w:p w14:paraId="1C918569" w14:textId="77777777" w:rsidR="00836E7F" w:rsidRPr="008600C1" w:rsidRDefault="00E45CE1" w:rsidP="000A1CDF">
      <w:pPr>
        <w:spacing w:before="120"/>
        <w:jc w:val="center"/>
        <w:rPr>
          <w:sz w:val="22"/>
          <w:szCs w:val="22"/>
        </w:rPr>
      </w:pPr>
      <w:r w:rsidRPr="008600C1">
        <w:rPr>
          <w:sz w:val="22"/>
          <w:szCs w:val="22"/>
        </w:rPr>
        <w:br w:type="page"/>
      </w:r>
      <w:r w:rsidRPr="008600C1">
        <w:rPr>
          <w:b/>
          <w:sz w:val="22"/>
          <w:szCs w:val="22"/>
        </w:rPr>
        <w:lastRenderedPageBreak/>
        <w:t>Allegato D</w:t>
      </w:r>
    </w:p>
    <w:p w14:paraId="15B7D42E" w14:textId="77777777" w:rsidR="00836E7F" w:rsidRPr="008600C1" w:rsidRDefault="00836E7F" w:rsidP="000A1CDF">
      <w:pPr>
        <w:spacing w:before="120"/>
        <w:jc w:val="center"/>
        <w:rPr>
          <w:b/>
          <w:sz w:val="22"/>
          <w:szCs w:val="22"/>
        </w:rPr>
      </w:pPr>
    </w:p>
    <w:p w14:paraId="4853A3AE" w14:textId="77777777" w:rsidR="00E45CE1" w:rsidRPr="008600C1" w:rsidRDefault="00E45CE1" w:rsidP="000A1CDF">
      <w:pPr>
        <w:spacing w:before="120"/>
        <w:jc w:val="center"/>
        <w:rPr>
          <w:b/>
          <w:sz w:val="22"/>
          <w:szCs w:val="22"/>
        </w:rPr>
      </w:pPr>
      <w:r w:rsidRPr="008600C1">
        <w:rPr>
          <w:b/>
          <w:sz w:val="22"/>
          <w:szCs w:val="22"/>
        </w:rPr>
        <w:t>RENDICONTAZIONE SULL’UTILIZZO DELLE RISORSE ANNUALITÀ ______</w:t>
      </w:r>
    </w:p>
    <w:p w14:paraId="4BBB222D" w14:textId="77777777" w:rsidR="00E45CE1" w:rsidRPr="008600C1" w:rsidRDefault="00555E9C" w:rsidP="000A1CDF">
      <w:pPr>
        <w:spacing w:before="120"/>
        <w:rPr>
          <w:sz w:val="22"/>
          <w:szCs w:val="22"/>
        </w:rPr>
      </w:pPr>
      <w:r w:rsidRPr="008600C1">
        <w:rPr>
          <w:sz w:val="22"/>
          <w:szCs w:val="22"/>
        </w:rPr>
        <w:t xml:space="preserve">    </w:t>
      </w:r>
      <w:r w:rsidR="002C7347" w:rsidRPr="008600C1">
        <w:rPr>
          <w:sz w:val="22"/>
          <w:szCs w:val="22"/>
        </w:rPr>
        <w:t>D</w:t>
      </w:r>
      <w:r w:rsidR="00A115BE" w:rsidRPr="008600C1">
        <w:rPr>
          <w:sz w:val="22"/>
          <w:szCs w:val="22"/>
        </w:rPr>
        <w:t>al 2021 l’</w:t>
      </w:r>
      <w:r w:rsidR="00E45CE1" w:rsidRPr="008600C1">
        <w:rPr>
          <w:sz w:val="22"/>
          <w:szCs w:val="22"/>
        </w:rPr>
        <w:t xml:space="preserve">unità di rilevazione </w:t>
      </w:r>
      <w:r w:rsidR="00A115BE" w:rsidRPr="008600C1">
        <w:rPr>
          <w:sz w:val="22"/>
          <w:szCs w:val="22"/>
        </w:rPr>
        <w:t>è l’</w:t>
      </w:r>
      <w:r w:rsidR="00E45CE1" w:rsidRPr="008600C1">
        <w:rPr>
          <w:sz w:val="22"/>
          <w:szCs w:val="22"/>
        </w:rPr>
        <w:t>ambito territoriale</w:t>
      </w:r>
      <w:r w:rsidR="002C7347" w:rsidRPr="008600C1">
        <w:rPr>
          <w:sz w:val="22"/>
          <w:szCs w:val="22"/>
        </w:rPr>
        <w:t>.</w:t>
      </w:r>
    </w:p>
    <w:p w14:paraId="651AFBA0" w14:textId="77777777" w:rsidR="00555E9C" w:rsidRPr="008600C1" w:rsidRDefault="00555E9C" w:rsidP="000A1CDF">
      <w:pPr>
        <w:spacing w:before="120"/>
        <w:rPr>
          <w:sz w:val="22"/>
          <w:szCs w:val="22"/>
        </w:rPr>
      </w:pPr>
    </w:p>
    <w:p w14:paraId="57341CD0" w14:textId="77777777" w:rsidR="00E45CE1" w:rsidRPr="008600C1" w:rsidRDefault="00E45CE1" w:rsidP="000A1CDF">
      <w:pPr>
        <w:pStyle w:val="Paragrafoelenco"/>
        <w:numPr>
          <w:ilvl w:val="0"/>
          <w:numId w:val="3"/>
        </w:numPr>
        <w:spacing w:before="120" w:after="200" w:line="276" w:lineRule="auto"/>
        <w:contextualSpacing w:val="0"/>
        <w:rPr>
          <w:rFonts w:ascii="Times New Roman" w:hAnsi="Times New Roman" w:cs="Times New Roman"/>
          <w:b/>
        </w:rPr>
      </w:pPr>
      <w:r w:rsidRPr="008600C1">
        <w:rPr>
          <w:rFonts w:ascii="Times New Roman" w:hAnsi="Times New Roman" w:cs="Times New Roman"/>
          <w:b/>
        </w:rPr>
        <w:t>Risorse erogate per aree prioritarie di intervento</w:t>
      </w:r>
    </w:p>
    <w:tbl>
      <w:tblPr>
        <w:tblW w:w="8642" w:type="dxa"/>
        <w:tblCellMar>
          <w:left w:w="70" w:type="dxa"/>
          <w:right w:w="70" w:type="dxa"/>
        </w:tblCellMar>
        <w:tblLook w:val="04A0" w:firstRow="1" w:lastRow="0" w:firstColumn="1" w:lastColumn="0" w:noHBand="0" w:noVBand="1"/>
      </w:tblPr>
      <w:tblGrid>
        <w:gridCol w:w="3539"/>
        <w:gridCol w:w="1900"/>
        <w:gridCol w:w="1559"/>
        <w:gridCol w:w="1644"/>
      </w:tblGrid>
      <w:tr w:rsidR="008600C1" w:rsidRPr="008600C1" w14:paraId="40BEAF23" w14:textId="77777777" w:rsidTr="00CC3C1E">
        <w:trPr>
          <w:trHeight w:val="652"/>
        </w:trPr>
        <w:tc>
          <w:tcPr>
            <w:tcW w:w="3539" w:type="dxa"/>
            <w:vMerge w:val="restart"/>
            <w:tcBorders>
              <w:top w:val="single" w:sz="4" w:space="0" w:color="auto"/>
              <w:left w:val="single" w:sz="4" w:space="0" w:color="auto"/>
              <w:bottom w:val="single" w:sz="4" w:space="0" w:color="000000"/>
              <w:right w:val="single" w:sz="4" w:space="0" w:color="auto"/>
            </w:tcBorders>
            <w:noWrap/>
            <w:vAlign w:val="center"/>
            <w:hideMark/>
          </w:tcPr>
          <w:p w14:paraId="054242CA" w14:textId="77777777" w:rsidR="00CC3C1E" w:rsidRPr="008600C1" w:rsidRDefault="00CC3C1E" w:rsidP="000A1CDF">
            <w:pPr>
              <w:spacing w:before="120"/>
              <w:jc w:val="center"/>
              <w:rPr>
                <w:b/>
                <w:bCs/>
                <w:sz w:val="22"/>
                <w:szCs w:val="22"/>
              </w:rPr>
            </w:pPr>
            <w:r w:rsidRPr="008600C1">
              <w:rPr>
                <w:b/>
                <w:bCs/>
                <w:sz w:val="22"/>
                <w:szCs w:val="22"/>
              </w:rPr>
              <w:t>AREE DI INTERVENTO</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08F016" w14:textId="77777777" w:rsidR="00CC3C1E" w:rsidRPr="008600C1" w:rsidRDefault="00CC3C1E" w:rsidP="000A1CDF">
            <w:pPr>
              <w:spacing w:before="120"/>
              <w:jc w:val="center"/>
              <w:rPr>
                <w:b/>
                <w:bCs/>
                <w:sz w:val="22"/>
                <w:szCs w:val="22"/>
              </w:rPr>
            </w:pPr>
            <w:r w:rsidRPr="008600C1">
              <w:rPr>
                <w:b/>
                <w:bCs/>
                <w:sz w:val="22"/>
                <w:szCs w:val="22"/>
              </w:rPr>
              <w:t>Persone con disabilità non autosufficienti</w:t>
            </w:r>
          </w:p>
        </w:tc>
        <w:tc>
          <w:tcPr>
            <w:tcW w:w="1843" w:type="dxa"/>
            <w:tcBorders>
              <w:top w:val="single" w:sz="4" w:space="0" w:color="auto"/>
              <w:left w:val="single" w:sz="4" w:space="0" w:color="auto"/>
              <w:bottom w:val="single" w:sz="4" w:space="0" w:color="auto"/>
              <w:right w:val="single" w:sz="4" w:space="0" w:color="auto"/>
            </w:tcBorders>
          </w:tcPr>
          <w:p w14:paraId="23EF5861" w14:textId="77777777" w:rsidR="00CC3C1E" w:rsidRPr="008600C1" w:rsidRDefault="00CC3C1E" w:rsidP="000A1CDF">
            <w:pPr>
              <w:spacing w:before="120"/>
              <w:jc w:val="center"/>
              <w:rPr>
                <w:b/>
                <w:bCs/>
                <w:sz w:val="22"/>
                <w:szCs w:val="22"/>
              </w:rPr>
            </w:pPr>
          </w:p>
          <w:p w14:paraId="301E59A8" w14:textId="77777777" w:rsidR="00CC3C1E" w:rsidRPr="008600C1" w:rsidRDefault="00CC3C1E" w:rsidP="000A1CDF">
            <w:pPr>
              <w:spacing w:before="120"/>
              <w:jc w:val="center"/>
              <w:rPr>
                <w:b/>
                <w:bCs/>
                <w:sz w:val="22"/>
                <w:szCs w:val="22"/>
              </w:rPr>
            </w:pPr>
          </w:p>
          <w:p w14:paraId="17624266" w14:textId="77777777" w:rsidR="00CC3C1E" w:rsidRPr="008600C1" w:rsidRDefault="00CC3C1E" w:rsidP="000A1CDF">
            <w:pPr>
              <w:spacing w:before="120"/>
              <w:jc w:val="center"/>
              <w:rPr>
                <w:b/>
                <w:bCs/>
                <w:sz w:val="22"/>
                <w:szCs w:val="22"/>
              </w:rPr>
            </w:pPr>
          </w:p>
          <w:p w14:paraId="2F99F7A8" w14:textId="77777777" w:rsidR="00CC3C1E" w:rsidRPr="008600C1" w:rsidRDefault="00CC3C1E" w:rsidP="000A1CDF">
            <w:pPr>
              <w:spacing w:before="120"/>
              <w:jc w:val="center"/>
              <w:rPr>
                <w:b/>
                <w:bCs/>
                <w:sz w:val="22"/>
                <w:szCs w:val="22"/>
              </w:rPr>
            </w:pPr>
          </w:p>
        </w:tc>
      </w:tr>
      <w:tr w:rsidR="008600C1" w:rsidRPr="008600C1" w14:paraId="673BDE4B" w14:textId="77777777" w:rsidTr="00CC3C1E">
        <w:trPr>
          <w:trHeight w:val="945"/>
        </w:trPr>
        <w:tc>
          <w:tcPr>
            <w:tcW w:w="3539" w:type="dxa"/>
            <w:vMerge/>
            <w:tcBorders>
              <w:top w:val="single" w:sz="4" w:space="0" w:color="auto"/>
              <w:left w:val="single" w:sz="4" w:space="0" w:color="auto"/>
              <w:bottom w:val="single" w:sz="4" w:space="0" w:color="000000"/>
              <w:right w:val="single" w:sz="4" w:space="0" w:color="auto"/>
            </w:tcBorders>
            <w:vAlign w:val="center"/>
            <w:hideMark/>
          </w:tcPr>
          <w:p w14:paraId="6E51BA03" w14:textId="77777777" w:rsidR="00EC3D3C" w:rsidRPr="008600C1" w:rsidRDefault="00EC3D3C" w:rsidP="000A1CDF">
            <w:pPr>
              <w:spacing w:before="120"/>
              <w:rPr>
                <w:b/>
                <w:bCs/>
                <w:sz w:val="22"/>
                <w:szCs w:val="22"/>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059FF4C" w14:textId="77777777" w:rsidR="00EC3D3C" w:rsidRPr="008600C1" w:rsidRDefault="00EC3D3C" w:rsidP="000A1CDF">
            <w:pPr>
              <w:spacing w:before="120"/>
              <w:jc w:val="center"/>
              <w:rPr>
                <w:b/>
                <w:bCs/>
                <w:sz w:val="22"/>
                <w:szCs w:val="22"/>
              </w:rPr>
            </w:pPr>
          </w:p>
          <w:p w14:paraId="27A3EA57" w14:textId="77777777" w:rsidR="00EC3D3C" w:rsidRPr="008600C1" w:rsidRDefault="00EC3D3C" w:rsidP="000A1CDF">
            <w:pPr>
              <w:spacing w:before="120"/>
              <w:jc w:val="center"/>
              <w:rPr>
                <w:b/>
                <w:bCs/>
                <w:strike/>
                <w:sz w:val="22"/>
                <w:szCs w:val="22"/>
              </w:rPr>
            </w:pPr>
            <w:r w:rsidRPr="008600C1">
              <w:rPr>
                <w:b/>
                <w:bCs/>
                <w:sz w:val="22"/>
                <w:szCs w:val="22"/>
              </w:rPr>
              <w:t>Con necessità di sostegno intensivo elevato o molto elevato (art 3 comma 3 l. 104/92 con o senza indennità di accompagnamento di cui alla l.18/1980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768776C" w14:textId="103F14A2" w:rsidR="000A1CDF" w:rsidRPr="008600C1" w:rsidRDefault="000A1CDF" w:rsidP="000A1CDF">
            <w:pPr>
              <w:spacing w:before="120"/>
              <w:jc w:val="center"/>
              <w:rPr>
                <w:b/>
                <w:bCs/>
                <w:sz w:val="22"/>
                <w:szCs w:val="22"/>
              </w:rPr>
            </w:pPr>
            <w:r w:rsidRPr="008600C1">
              <w:rPr>
                <w:b/>
                <w:bCs/>
                <w:sz w:val="22"/>
                <w:szCs w:val="22"/>
              </w:rPr>
              <w:t>Ai sensi del decreto del Ministro del lavoro e delle politiche sociali del 26 settembre 2016</w:t>
            </w:r>
          </w:p>
          <w:p w14:paraId="5661DC61" w14:textId="55B2620D" w:rsidR="00EC3D3C" w:rsidRPr="008600C1" w:rsidRDefault="00EC3D3C" w:rsidP="000A1CDF">
            <w:pPr>
              <w:spacing w:before="120"/>
              <w:jc w:val="center"/>
              <w:rPr>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35047BD" w14:textId="77777777" w:rsidR="00EC3D3C" w:rsidRPr="008600C1" w:rsidRDefault="00EC3D3C" w:rsidP="000A1CDF">
            <w:pPr>
              <w:spacing w:before="120"/>
              <w:jc w:val="center"/>
              <w:rPr>
                <w:b/>
                <w:bCs/>
                <w:sz w:val="22"/>
                <w:szCs w:val="22"/>
              </w:rPr>
            </w:pPr>
          </w:p>
          <w:p w14:paraId="39DCD09D" w14:textId="77777777" w:rsidR="00EC3D3C" w:rsidRPr="008600C1" w:rsidRDefault="00EC3D3C" w:rsidP="000A1CDF">
            <w:pPr>
              <w:spacing w:before="120"/>
              <w:jc w:val="center"/>
              <w:rPr>
                <w:b/>
                <w:bCs/>
                <w:sz w:val="22"/>
                <w:szCs w:val="22"/>
              </w:rPr>
            </w:pPr>
            <w:r w:rsidRPr="008600C1">
              <w:rPr>
                <w:b/>
                <w:bCs/>
                <w:sz w:val="22"/>
                <w:szCs w:val="22"/>
              </w:rPr>
              <w:t>Totale</w:t>
            </w:r>
          </w:p>
        </w:tc>
      </w:tr>
      <w:tr w:rsidR="008600C1" w:rsidRPr="008600C1" w14:paraId="5CD2C9BC" w14:textId="77777777" w:rsidTr="004F5ECA">
        <w:trPr>
          <w:trHeight w:val="1999"/>
        </w:trPr>
        <w:tc>
          <w:tcPr>
            <w:tcW w:w="3539" w:type="dxa"/>
            <w:tcBorders>
              <w:top w:val="nil"/>
              <w:left w:val="single" w:sz="4" w:space="0" w:color="auto"/>
              <w:bottom w:val="single" w:sz="4" w:space="0" w:color="auto"/>
              <w:right w:val="single" w:sz="4" w:space="0" w:color="auto"/>
            </w:tcBorders>
            <w:vAlign w:val="center"/>
            <w:hideMark/>
          </w:tcPr>
          <w:p w14:paraId="7ECBCA1E" w14:textId="77777777" w:rsidR="00555E9C" w:rsidRPr="008600C1" w:rsidRDefault="00555E9C" w:rsidP="000A1CDF">
            <w:pPr>
              <w:spacing w:before="120"/>
              <w:jc w:val="both"/>
              <w:rPr>
                <w:sz w:val="22"/>
                <w:szCs w:val="22"/>
              </w:rPr>
            </w:pPr>
            <w:r w:rsidRPr="008600C1">
              <w:rPr>
                <w:sz w:val="22"/>
                <w:szCs w:val="22"/>
              </w:rPr>
              <w:t xml:space="preserve"> assistenza domiciliare sociale e assistenza sociale integrata con i servizi sanitari, quale servizio rivolto a persone con disabilità non autosufficienti che </w:t>
            </w:r>
            <w:r w:rsidR="00FA2717" w:rsidRPr="008600C1">
              <w:rPr>
                <w:sz w:val="22"/>
                <w:szCs w:val="22"/>
              </w:rPr>
              <w:t>richiedono</w:t>
            </w:r>
            <w:r w:rsidRPr="008600C1">
              <w:rPr>
                <w:sz w:val="22"/>
                <w:szCs w:val="22"/>
              </w:rPr>
              <w:t xml:space="preserve"> supporto e</w:t>
            </w:r>
            <w:r w:rsidR="001D4D30" w:rsidRPr="008600C1">
              <w:rPr>
                <w:sz w:val="22"/>
                <w:szCs w:val="22"/>
              </w:rPr>
              <w:t xml:space="preserve"> </w:t>
            </w:r>
            <w:r w:rsidRPr="008600C1">
              <w:rPr>
                <w:sz w:val="22"/>
                <w:szCs w:val="22"/>
              </w:rPr>
              <w:t xml:space="preserve">nello </w:t>
            </w:r>
            <w:r w:rsidR="00FA2717" w:rsidRPr="008600C1">
              <w:rPr>
                <w:sz w:val="22"/>
                <w:szCs w:val="22"/>
              </w:rPr>
              <w:t>svolgimento delle</w:t>
            </w:r>
            <w:r w:rsidRPr="008600C1">
              <w:rPr>
                <w:sz w:val="22"/>
                <w:szCs w:val="22"/>
              </w:rPr>
              <w:t xml:space="preserve"> attività fondamentali </w:t>
            </w:r>
            <w:r w:rsidR="00CC3C1E" w:rsidRPr="008600C1">
              <w:rPr>
                <w:sz w:val="22"/>
                <w:szCs w:val="22"/>
              </w:rPr>
              <w:t>della vita</w:t>
            </w:r>
            <w:r w:rsidRPr="008600C1">
              <w:rPr>
                <w:sz w:val="22"/>
                <w:szCs w:val="22"/>
              </w:rPr>
              <w:t xml:space="preserve"> </w:t>
            </w:r>
            <w:r w:rsidR="00CC3C1E" w:rsidRPr="008600C1">
              <w:rPr>
                <w:sz w:val="22"/>
                <w:szCs w:val="22"/>
              </w:rPr>
              <w:t>quotidiana caratterizzato</w:t>
            </w:r>
            <w:r w:rsidRPr="008600C1">
              <w:rPr>
                <w:sz w:val="22"/>
                <w:szCs w:val="22"/>
              </w:rPr>
              <w:t xml:space="preserve"> dalla prevalenza degli interventi </w:t>
            </w:r>
            <w:r w:rsidR="00FA2717" w:rsidRPr="008600C1">
              <w:rPr>
                <w:sz w:val="22"/>
                <w:szCs w:val="22"/>
              </w:rPr>
              <w:t>di cura della persona e di sostegno</w:t>
            </w:r>
            <w:r w:rsidRPr="008600C1">
              <w:rPr>
                <w:sz w:val="22"/>
                <w:szCs w:val="22"/>
              </w:rPr>
              <w:t xml:space="preserve"> psico-socio-educativo anche ad integrazione di </w:t>
            </w:r>
            <w:r w:rsidR="00FA2717" w:rsidRPr="008600C1">
              <w:rPr>
                <w:sz w:val="22"/>
                <w:szCs w:val="22"/>
              </w:rPr>
              <w:t>interventi di natura</w:t>
            </w:r>
            <w:r w:rsidRPr="008600C1">
              <w:rPr>
                <w:sz w:val="22"/>
                <w:szCs w:val="22"/>
              </w:rPr>
              <w:t xml:space="preserve"> </w:t>
            </w:r>
            <w:r w:rsidR="00A959F0" w:rsidRPr="008600C1">
              <w:rPr>
                <w:sz w:val="22"/>
                <w:szCs w:val="22"/>
              </w:rPr>
              <w:t xml:space="preserve">sociosanitaria; </w:t>
            </w:r>
            <w:proofErr w:type="gramStart"/>
            <w:r w:rsidR="00A959F0" w:rsidRPr="008600C1">
              <w:rPr>
                <w:sz w:val="22"/>
                <w:szCs w:val="22"/>
              </w:rPr>
              <w:t>soluzioni</w:t>
            </w:r>
            <w:r w:rsidRPr="008600C1">
              <w:rPr>
                <w:sz w:val="22"/>
                <w:szCs w:val="22"/>
              </w:rPr>
              <w:t xml:space="preserve">  abitative</w:t>
            </w:r>
            <w:proofErr w:type="gramEnd"/>
            <w:r w:rsidRPr="008600C1">
              <w:rPr>
                <w:sz w:val="22"/>
                <w:szCs w:val="22"/>
              </w:rPr>
              <w:t>.</w:t>
            </w:r>
          </w:p>
        </w:tc>
        <w:tc>
          <w:tcPr>
            <w:tcW w:w="1701" w:type="dxa"/>
            <w:tcBorders>
              <w:top w:val="nil"/>
              <w:left w:val="nil"/>
              <w:bottom w:val="single" w:sz="4" w:space="0" w:color="auto"/>
              <w:right w:val="single" w:sz="4" w:space="0" w:color="auto"/>
            </w:tcBorders>
            <w:noWrap/>
            <w:vAlign w:val="bottom"/>
            <w:hideMark/>
          </w:tcPr>
          <w:p w14:paraId="6B15F029" w14:textId="77777777" w:rsidR="00555E9C" w:rsidRPr="008600C1" w:rsidRDefault="00555E9C" w:rsidP="000A1CDF">
            <w:pPr>
              <w:spacing w:before="120"/>
              <w:rPr>
                <w:sz w:val="22"/>
                <w:szCs w:val="22"/>
              </w:rPr>
            </w:pPr>
            <w:r w:rsidRPr="008600C1">
              <w:rPr>
                <w:sz w:val="22"/>
                <w:szCs w:val="22"/>
              </w:rPr>
              <w:t> </w:t>
            </w:r>
          </w:p>
        </w:tc>
        <w:tc>
          <w:tcPr>
            <w:tcW w:w="1559" w:type="dxa"/>
            <w:tcBorders>
              <w:top w:val="nil"/>
              <w:left w:val="nil"/>
              <w:bottom w:val="single" w:sz="4" w:space="0" w:color="auto"/>
              <w:right w:val="single" w:sz="4" w:space="0" w:color="auto"/>
            </w:tcBorders>
            <w:noWrap/>
            <w:vAlign w:val="bottom"/>
            <w:hideMark/>
          </w:tcPr>
          <w:p w14:paraId="43AB3A1F" w14:textId="77777777" w:rsidR="00555E9C" w:rsidRPr="008600C1" w:rsidRDefault="00555E9C" w:rsidP="000A1CDF">
            <w:pPr>
              <w:spacing w:before="120"/>
              <w:rPr>
                <w:sz w:val="22"/>
                <w:szCs w:val="22"/>
              </w:rPr>
            </w:pPr>
            <w:r w:rsidRPr="008600C1">
              <w:rPr>
                <w:sz w:val="22"/>
                <w:szCs w:val="22"/>
              </w:rPr>
              <w:t> </w:t>
            </w:r>
          </w:p>
        </w:tc>
        <w:tc>
          <w:tcPr>
            <w:tcW w:w="1843" w:type="dxa"/>
            <w:tcBorders>
              <w:top w:val="nil"/>
              <w:left w:val="single" w:sz="4" w:space="0" w:color="auto"/>
              <w:bottom w:val="single" w:sz="4" w:space="0" w:color="auto"/>
              <w:right w:val="single" w:sz="4" w:space="0" w:color="auto"/>
            </w:tcBorders>
          </w:tcPr>
          <w:p w14:paraId="1AE1A064" w14:textId="77777777" w:rsidR="00555E9C" w:rsidRPr="008600C1" w:rsidRDefault="00555E9C" w:rsidP="000A1CDF">
            <w:pPr>
              <w:spacing w:before="120"/>
              <w:rPr>
                <w:sz w:val="22"/>
                <w:szCs w:val="22"/>
              </w:rPr>
            </w:pPr>
          </w:p>
        </w:tc>
      </w:tr>
      <w:tr w:rsidR="008600C1" w:rsidRPr="008600C1" w14:paraId="31B5E6DA" w14:textId="77777777" w:rsidTr="004F5ECA">
        <w:trPr>
          <w:trHeight w:val="3000"/>
        </w:trPr>
        <w:tc>
          <w:tcPr>
            <w:tcW w:w="3539" w:type="dxa"/>
            <w:tcBorders>
              <w:top w:val="nil"/>
              <w:left w:val="single" w:sz="4" w:space="0" w:color="auto"/>
              <w:bottom w:val="single" w:sz="4" w:space="0" w:color="auto"/>
              <w:right w:val="single" w:sz="4" w:space="0" w:color="auto"/>
            </w:tcBorders>
            <w:vAlign w:val="center"/>
            <w:hideMark/>
          </w:tcPr>
          <w:p w14:paraId="1D920DFC" w14:textId="77777777" w:rsidR="0010175B" w:rsidRPr="008600C1" w:rsidRDefault="0010175B" w:rsidP="000A1CDF">
            <w:pPr>
              <w:spacing w:before="120"/>
              <w:jc w:val="both"/>
              <w:rPr>
                <w:sz w:val="22"/>
                <w:szCs w:val="22"/>
              </w:rPr>
            </w:pPr>
          </w:p>
          <w:p w14:paraId="072F4A7A" w14:textId="77777777" w:rsidR="00555E9C" w:rsidRPr="008600C1" w:rsidRDefault="00555E9C" w:rsidP="000A1CDF">
            <w:pPr>
              <w:spacing w:before="120"/>
              <w:jc w:val="both"/>
              <w:rPr>
                <w:sz w:val="22"/>
                <w:szCs w:val="22"/>
              </w:rPr>
            </w:pPr>
            <w:r w:rsidRPr="008600C1">
              <w:rPr>
                <w:sz w:val="22"/>
                <w:szCs w:val="22"/>
              </w:rPr>
              <w:t xml:space="preserve"> servizi  sociali  di  sollievo rivolto a persone con disabilità non autosufficienti e le loro famiglie, quali: </w:t>
            </w:r>
            <w:r w:rsidR="00EC3D3C" w:rsidRPr="008600C1">
              <w:rPr>
                <w:sz w:val="22"/>
                <w:szCs w:val="22"/>
              </w:rPr>
              <w:t xml:space="preserve">la frequenza di centri diurni, </w:t>
            </w:r>
            <w:r w:rsidRPr="008600C1">
              <w:rPr>
                <w:sz w:val="22"/>
                <w:szCs w:val="22"/>
              </w:rPr>
              <w:t>il pronto  intervento  per le emergenze temporanee, diurne  e  notturne,  gestito  da  personale qualificato; un servizio</w:t>
            </w:r>
            <w:r w:rsidR="00FA2717" w:rsidRPr="008600C1">
              <w:rPr>
                <w:sz w:val="22"/>
                <w:szCs w:val="22"/>
              </w:rPr>
              <w:t xml:space="preserve"> </w:t>
            </w:r>
            <w:r w:rsidRPr="008600C1">
              <w:rPr>
                <w:sz w:val="22"/>
                <w:szCs w:val="22"/>
              </w:rPr>
              <w:t xml:space="preserve">di sostituzione temporanea degli  assistenti familiari in occasione di ferie, malattia e </w:t>
            </w:r>
            <w:proofErr w:type="spellStart"/>
            <w:r w:rsidRPr="008600C1">
              <w:rPr>
                <w:sz w:val="22"/>
                <w:szCs w:val="22"/>
              </w:rPr>
              <w:t>maternita'</w:t>
            </w:r>
            <w:proofErr w:type="spellEnd"/>
            <w:r w:rsidRPr="008600C1">
              <w:rPr>
                <w:sz w:val="22"/>
                <w:szCs w:val="22"/>
              </w:rPr>
              <w:t xml:space="preserve">; l'attivazione e l'organizzazione mirata dell'aiuto alle  famiglie  valorizzando  la collaborazione volontaria delle risorse informali  di  </w:t>
            </w:r>
            <w:proofErr w:type="spellStart"/>
            <w:r w:rsidRPr="008600C1">
              <w:rPr>
                <w:sz w:val="22"/>
                <w:szCs w:val="22"/>
              </w:rPr>
              <w:t>prossimita'</w:t>
            </w:r>
            <w:proofErr w:type="spellEnd"/>
            <w:r w:rsidRPr="008600C1">
              <w:rPr>
                <w:sz w:val="22"/>
                <w:szCs w:val="22"/>
              </w:rPr>
              <w:t xml:space="preserve">  e quella degli enti del Terzo settore </w:t>
            </w:r>
            <w:r w:rsidRPr="008600C1">
              <w:rPr>
                <w:sz w:val="22"/>
                <w:szCs w:val="22"/>
              </w:rPr>
              <w:lastRenderedPageBreak/>
              <w:t xml:space="preserve">anche mediante gli  strumenti  di programmazione e progettazione partecipata  secondo  quanto  previsto dal codice del Terzo settore, di cui al decreto legislativo 3 luglio 2017, n. 117, </w:t>
            </w:r>
            <w:proofErr w:type="spellStart"/>
            <w:r w:rsidRPr="008600C1">
              <w:rPr>
                <w:sz w:val="22"/>
                <w:szCs w:val="22"/>
              </w:rPr>
              <w:t>nonche</w:t>
            </w:r>
            <w:proofErr w:type="spellEnd"/>
            <w:r w:rsidRPr="008600C1">
              <w:rPr>
                <w:sz w:val="22"/>
                <w:szCs w:val="22"/>
              </w:rPr>
              <w:t xml:space="preserve">' sulla base delle esperienze di prevenzione,  di </w:t>
            </w:r>
            <w:proofErr w:type="spellStart"/>
            <w:r w:rsidRPr="008600C1">
              <w:rPr>
                <w:sz w:val="22"/>
                <w:szCs w:val="22"/>
              </w:rPr>
              <w:t>solidarieta'</w:t>
            </w:r>
            <w:proofErr w:type="spellEnd"/>
            <w:r w:rsidRPr="008600C1">
              <w:rPr>
                <w:sz w:val="22"/>
                <w:szCs w:val="22"/>
              </w:rPr>
              <w:t xml:space="preserve"> intergenerazionale e di volontariato locali;</w:t>
            </w:r>
          </w:p>
        </w:tc>
        <w:tc>
          <w:tcPr>
            <w:tcW w:w="1701" w:type="dxa"/>
            <w:tcBorders>
              <w:top w:val="nil"/>
              <w:left w:val="nil"/>
              <w:bottom w:val="single" w:sz="4" w:space="0" w:color="auto"/>
              <w:right w:val="single" w:sz="4" w:space="0" w:color="auto"/>
            </w:tcBorders>
            <w:noWrap/>
            <w:vAlign w:val="bottom"/>
            <w:hideMark/>
          </w:tcPr>
          <w:p w14:paraId="3C48DA33" w14:textId="77777777" w:rsidR="00555E9C" w:rsidRPr="008600C1" w:rsidRDefault="00555E9C" w:rsidP="000A1CDF">
            <w:pPr>
              <w:spacing w:before="120"/>
              <w:rPr>
                <w:sz w:val="22"/>
                <w:szCs w:val="22"/>
              </w:rPr>
            </w:pPr>
            <w:r w:rsidRPr="008600C1">
              <w:rPr>
                <w:sz w:val="22"/>
                <w:szCs w:val="22"/>
              </w:rPr>
              <w:lastRenderedPageBreak/>
              <w:t> </w:t>
            </w:r>
          </w:p>
        </w:tc>
        <w:tc>
          <w:tcPr>
            <w:tcW w:w="1559" w:type="dxa"/>
            <w:tcBorders>
              <w:top w:val="nil"/>
              <w:left w:val="nil"/>
              <w:bottom w:val="single" w:sz="4" w:space="0" w:color="auto"/>
              <w:right w:val="single" w:sz="4" w:space="0" w:color="auto"/>
            </w:tcBorders>
            <w:noWrap/>
            <w:vAlign w:val="bottom"/>
            <w:hideMark/>
          </w:tcPr>
          <w:p w14:paraId="51E7B2FD" w14:textId="77777777" w:rsidR="00555E9C" w:rsidRPr="008600C1" w:rsidRDefault="00555E9C" w:rsidP="000A1CDF">
            <w:pPr>
              <w:spacing w:before="120"/>
              <w:rPr>
                <w:sz w:val="22"/>
                <w:szCs w:val="22"/>
              </w:rPr>
            </w:pPr>
            <w:r w:rsidRPr="008600C1">
              <w:rPr>
                <w:sz w:val="22"/>
                <w:szCs w:val="22"/>
              </w:rPr>
              <w:t> </w:t>
            </w:r>
          </w:p>
        </w:tc>
        <w:tc>
          <w:tcPr>
            <w:tcW w:w="1843" w:type="dxa"/>
            <w:tcBorders>
              <w:top w:val="nil"/>
              <w:left w:val="nil"/>
              <w:bottom w:val="single" w:sz="4" w:space="0" w:color="auto"/>
              <w:right w:val="single" w:sz="4" w:space="0" w:color="auto"/>
            </w:tcBorders>
          </w:tcPr>
          <w:p w14:paraId="40CA734B" w14:textId="77777777" w:rsidR="00555E9C" w:rsidRPr="008600C1" w:rsidRDefault="00555E9C" w:rsidP="000A1CDF">
            <w:pPr>
              <w:spacing w:before="120"/>
              <w:rPr>
                <w:sz w:val="22"/>
                <w:szCs w:val="22"/>
              </w:rPr>
            </w:pPr>
          </w:p>
        </w:tc>
      </w:tr>
      <w:tr w:rsidR="008600C1" w:rsidRPr="008600C1" w14:paraId="74F16A76" w14:textId="77777777" w:rsidTr="004F5ECA">
        <w:trPr>
          <w:trHeight w:val="1535"/>
        </w:trPr>
        <w:tc>
          <w:tcPr>
            <w:tcW w:w="3539" w:type="dxa"/>
            <w:tcBorders>
              <w:top w:val="nil"/>
              <w:left w:val="single" w:sz="4" w:space="0" w:color="auto"/>
              <w:bottom w:val="single" w:sz="4" w:space="0" w:color="auto"/>
              <w:right w:val="single" w:sz="4" w:space="0" w:color="auto"/>
            </w:tcBorders>
            <w:vAlign w:val="center"/>
            <w:hideMark/>
          </w:tcPr>
          <w:p w14:paraId="2A661489" w14:textId="77777777" w:rsidR="00555E9C" w:rsidRPr="008600C1" w:rsidRDefault="00555E9C" w:rsidP="000A1CDF">
            <w:pPr>
              <w:spacing w:before="120"/>
              <w:jc w:val="both"/>
              <w:rPr>
                <w:sz w:val="22"/>
                <w:szCs w:val="22"/>
              </w:rPr>
            </w:pPr>
          </w:p>
          <w:p w14:paraId="292E8F5B" w14:textId="77777777" w:rsidR="00555E9C" w:rsidRPr="008600C1" w:rsidRDefault="00555E9C" w:rsidP="000A1CDF">
            <w:pPr>
              <w:spacing w:before="120"/>
              <w:jc w:val="both"/>
              <w:rPr>
                <w:sz w:val="22"/>
                <w:szCs w:val="22"/>
              </w:rPr>
            </w:pPr>
            <w:r w:rsidRPr="008600C1">
              <w:rPr>
                <w:sz w:val="22"/>
                <w:szCs w:val="22"/>
              </w:rPr>
              <w:t xml:space="preserve"> servizi </w:t>
            </w:r>
            <w:r w:rsidR="00CC3C1E" w:rsidRPr="008600C1">
              <w:rPr>
                <w:sz w:val="22"/>
                <w:szCs w:val="22"/>
              </w:rPr>
              <w:t>sociali di</w:t>
            </w:r>
            <w:r w:rsidRPr="008600C1">
              <w:rPr>
                <w:sz w:val="22"/>
                <w:szCs w:val="22"/>
              </w:rPr>
              <w:t xml:space="preserve"> </w:t>
            </w:r>
            <w:r w:rsidR="00FA2717" w:rsidRPr="008600C1">
              <w:rPr>
                <w:sz w:val="22"/>
                <w:szCs w:val="22"/>
              </w:rPr>
              <w:t>supporto</w:t>
            </w:r>
            <w:r w:rsidR="00CC3C1E" w:rsidRPr="008600C1">
              <w:rPr>
                <w:sz w:val="22"/>
                <w:szCs w:val="22"/>
              </w:rPr>
              <w:t xml:space="preserve"> rivolto</w:t>
            </w:r>
            <w:r w:rsidR="001D4D30" w:rsidRPr="008600C1">
              <w:rPr>
                <w:sz w:val="22"/>
                <w:szCs w:val="22"/>
              </w:rPr>
              <w:t xml:space="preserve"> </w:t>
            </w:r>
            <w:r w:rsidRPr="008600C1">
              <w:rPr>
                <w:sz w:val="22"/>
                <w:szCs w:val="22"/>
              </w:rPr>
              <w:t xml:space="preserve">alle persone con disabilità non autosufficienti e le loro famiglie, quali la messa a </w:t>
            </w:r>
            <w:r w:rsidR="00CC3C1E" w:rsidRPr="008600C1">
              <w:rPr>
                <w:sz w:val="22"/>
                <w:szCs w:val="22"/>
              </w:rPr>
              <w:t>disposizione di</w:t>
            </w:r>
            <w:r w:rsidR="001D4D30" w:rsidRPr="008600C1">
              <w:rPr>
                <w:sz w:val="22"/>
                <w:szCs w:val="22"/>
              </w:rPr>
              <w:t xml:space="preserve"> s</w:t>
            </w:r>
            <w:r w:rsidRPr="008600C1">
              <w:rPr>
                <w:sz w:val="22"/>
                <w:szCs w:val="22"/>
              </w:rPr>
              <w:t xml:space="preserve">trumenti </w:t>
            </w:r>
            <w:r w:rsidR="00CC3C1E" w:rsidRPr="008600C1">
              <w:rPr>
                <w:sz w:val="22"/>
                <w:szCs w:val="22"/>
              </w:rPr>
              <w:t xml:space="preserve">qualificati per </w:t>
            </w:r>
            <w:r w:rsidR="00FA2717" w:rsidRPr="008600C1">
              <w:rPr>
                <w:sz w:val="22"/>
                <w:szCs w:val="22"/>
              </w:rPr>
              <w:t>favorire l’incontro tra la domanda e</w:t>
            </w:r>
            <w:r w:rsidRPr="008600C1">
              <w:rPr>
                <w:sz w:val="22"/>
                <w:szCs w:val="22"/>
              </w:rPr>
              <w:t xml:space="preserve"> l'offerta di lavoro degli assistenti familiari, in collaborazione con i Centri per l'impiego </w:t>
            </w:r>
            <w:r w:rsidR="00FA2717" w:rsidRPr="008600C1">
              <w:rPr>
                <w:sz w:val="22"/>
                <w:szCs w:val="22"/>
              </w:rPr>
              <w:t>del territorio, e l’assistenza gestionale</w:t>
            </w:r>
            <w:r w:rsidRPr="008600C1">
              <w:rPr>
                <w:sz w:val="22"/>
                <w:szCs w:val="22"/>
              </w:rPr>
              <w:t xml:space="preserve">, </w:t>
            </w:r>
            <w:r w:rsidR="00FA2717" w:rsidRPr="008600C1">
              <w:rPr>
                <w:sz w:val="22"/>
                <w:szCs w:val="22"/>
              </w:rPr>
              <w:t>legale e amministrativa alle famiglie</w:t>
            </w:r>
            <w:r w:rsidRPr="008600C1">
              <w:rPr>
                <w:sz w:val="22"/>
                <w:szCs w:val="22"/>
              </w:rPr>
              <w:t xml:space="preserve">   per   l'espletamento di adempimenti.</w:t>
            </w:r>
          </w:p>
        </w:tc>
        <w:tc>
          <w:tcPr>
            <w:tcW w:w="1701" w:type="dxa"/>
            <w:tcBorders>
              <w:top w:val="nil"/>
              <w:left w:val="nil"/>
              <w:bottom w:val="single" w:sz="4" w:space="0" w:color="auto"/>
              <w:right w:val="single" w:sz="4" w:space="0" w:color="auto"/>
            </w:tcBorders>
            <w:noWrap/>
            <w:vAlign w:val="bottom"/>
            <w:hideMark/>
          </w:tcPr>
          <w:p w14:paraId="7A3E69C0" w14:textId="77777777" w:rsidR="00555E9C" w:rsidRPr="008600C1" w:rsidRDefault="00555E9C" w:rsidP="000A1CDF">
            <w:pPr>
              <w:spacing w:before="120"/>
              <w:rPr>
                <w:sz w:val="22"/>
                <w:szCs w:val="22"/>
              </w:rPr>
            </w:pPr>
            <w:r w:rsidRPr="008600C1">
              <w:rPr>
                <w:sz w:val="22"/>
                <w:szCs w:val="22"/>
              </w:rPr>
              <w:t> </w:t>
            </w:r>
          </w:p>
        </w:tc>
        <w:tc>
          <w:tcPr>
            <w:tcW w:w="1559" w:type="dxa"/>
            <w:tcBorders>
              <w:top w:val="nil"/>
              <w:left w:val="nil"/>
              <w:bottom w:val="single" w:sz="4" w:space="0" w:color="auto"/>
              <w:right w:val="single" w:sz="4" w:space="0" w:color="auto"/>
            </w:tcBorders>
            <w:noWrap/>
            <w:vAlign w:val="bottom"/>
            <w:hideMark/>
          </w:tcPr>
          <w:p w14:paraId="476BE6D5" w14:textId="77777777" w:rsidR="00555E9C" w:rsidRPr="008600C1" w:rsidRDefault="00555E9C" w:rsidP="000A1CDF">
            <w:pPr>
              <w:spacing w:before="120"/>
              <w:rPr>
                <w:sz w:val="22"/>
                <w:szCs w:val="22"/>
              </w:rPr>
            </w:pPr>
            <w:r w:rsidRPr="008600C1">
              <w:rPr>
                <w:sz w:val="22"/>
                <w:szCs w:val="22"/>
              </w:rPr>
              <w:t> </w:t>
            </w:r>
          </w:p>
        </w:tc>
        <w:tc>
          <w:tcPr>
            <w:tcW w:w="1843" w:type="dxa"/>
            <w:tcBorders>
              <w:top w:val="nil"/>
              <w:left w:val="nil"/>
              <w:bottom w:val="single" w:sz="4" w:space="0" w:color="auto"/>
              <w:right w:val="single" w:sz="4" w:space="0" w:color="auto"/>
            </w:tcBorders>
          </w:tcPr>
          <w:p w14:paraId="11834B6E" w14:textId="77777777" w:rsidR="00555E9C" w:rsidRPr="008600C1" w:rsidRDefault="00555E9C" w:rsidP="000A1CDF">
            <w:pPr>
              <w:spacing w:before="120"/>
              <w:rPr>
                <w:sz w:val="22"/>
                <w:szCs w:val="22"/>
              </w:rPr>
            </w:pPr>
          </w:p>
        </w:tc>
      </w:tr>
      <w:tr w:rsidR="008600C1" w:rsidRPr="008600C1" w14:paraId="6FF33091" w14:textId="77777777" w:rsidTr="004F5ECA">
        <w:trPr>
          <w:trHeight w:val="2220"/>
        </w:trPr>
        <w:tc>
          <w:tcPr>
            <w:tcW w:w="3539" w:type="dxa"/>
            <w:tcBorders>
              <w:top w:val="nil"/>
              <w:left w:val="single" w:sz="4" w:space="0" w:color="auto"/>
              <w:bottom w:val="single" w:sz="4" w:space="0" w:color="auto"/>
              <w:right w:val="single" w:sz="4" w:space="0" w:color="auto"/>
            </w:tcBorders>
            <w:vAlign w:val="center"/>
          </w:tcPr>
          <w:p w14:paraId="6C8E3736" w14:textId="77777777" w:rsidR="00555E9C" w:rsidRPr="008600C1" w:rsidRDefault="00555E9C" w:rsidP="000A1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sz w:val="22"/>
                <w:szCs w:val="22"/>
              </w:rPr>
            </w:pPr>
            <w:r w:rsidRPr="008600C1">
              <w:rPr>
                <w:sz w:val="22"/>
                <w:szCs w:val="22"/>
              </w:rPr>
              <w:t xml:space="preserve">Gli ATS garantiscono l'offerta dei servizi e </w:t>
            </w:r>
            <w:r w:rsidR="00CC3C1E" w:rsidRPr="008600C1">
              <w:rPr>
                <w:sz w:val="22"/>
                <w:szCs w:val="22"/>
              </w:rPr>
              <w:t>degli interventi</w:t>
            </w:r>
            <w:r w:rsidRPr="008600C1">
              <w:rPr>
                <w:sz w:val="22"/>
                <w:szCs w:val="22"/>
              </w:rPr>
              <w:t xml:space="preserve"> di cui sopra.  L’offerta </w:t>
            </w:r>
            <w:r w:rsidR="00CC3C1E" w:rsidRPr="008600C1">
              <w:rPr>
                <w:sz w:val="22"/>
                <w:szCs w:val="22"/>
              </w:rPr>
              <w:t>può essere</w:t>
            </w:r>
            <w:r w:rsidRPr="008600C1">
              <w:rPr>
                <w:sz w:val="22"/>
                <w:szCs w:val="22"/>
              </w:rPr>
              <w:t xml:space="preserve"> integrata da contributi, diversi dall’indennità di accompagnamento di cui alla legge 11 febbraio 1980, n.  18, </w:t>
            </w:r>
            <w:r w:rsidR="00CC3C1E" w:rsidRPr="008600C1">
              <w:rPr>
                <w:sz w:val="22"/>
                <w:szCs w:val="22"/>
              </w:rPr>
              <w:t xml:space="preserve">per </w:t>
            </w:r>
            <w:r w:rsidR="00FA2717" w:rsidRPr="008600C1">
              <w:rPr>
                <w:sz w:val="22"/>
                <w:szCs w:val="22"/>
              </w:rPr>
              <w:t>il sostegno</w:t>
            </w:r>
            <w:r w:rsidR="00CC3C1E" w:rsidRPr="008600C1">
              <w:rPr>
                <w:sz w:val="22"/>
                <w:szCs w:val="22"/>
              </w:rPr>
              <w:t xml:space="preserve"> della</w:t>
            </w:r>
            <w:r w:rsidR="001D4D30" w:rsidRPr="008600C1">
              <w:rPr>
                <w:sz w:val="22"/>
                <w:szCs w:val="22"/>
              </w:rPr>
              <w:t xml:space="preserve"> </w:t>
            </w:r>
            <w:r w:rsidRPr="008600C1">
              <w:rPr>
                <w:sz w:val="22"/>
                <w:szCs w:val="22"/>
              </w:rPr>
              <w:t xml:space="preserve">domiciliarità e dell'autonomia personale delle persone con disabilità non autosufficienti e ai   familiari   che   partecipano all'assistenza. </w:t>
            </w:r>
          </w:p>
          <w:p w14:paraId="26E906AF" w14:textId="77777777" w:rsidR="00555E9C" w:rsidRPr="008600C1" w:rsidRDefault="00555E9C" w:rsidP="000A1CDF">
            <w:pPr>
              <w:spacing w:before="120"/>
              <w:jc w:val="both"/>
              <w:rPr>
                <w:b/>
                <w:bCs/>
                <w:sz w:val="22"/>
                <w:szCs w:val="22"/>
              </w:rPr>
            </w:pPr>
          </w:p>
        </w:tc>
        <w:tc>
          <w:tcPr>
            <w:tcW w:w="1701" w:type="dxa"/>
            <w:tcBorders>
              <w:top w:val="nil"/>
              <w:left w:val="nil"/>
              <w:bottom w:val="single" w:sz="4" w:space="0" w:color="auto"/>
              <w:right w:val="single" w:sz="4" w:space="0" w:color="auto"/>
            </w:tcBorders>
            <w:noWrap/>
            <w:vAlign w:val="bottom"/>
          </w:tcPr>
          <w:p w14:paraId="54B228FC" w14:textId="77777777" w:rsidR="00555E9C" w:rsidRPr="008600C1" w:rsidRDefault="00555E9C" w:rsidP="000A1CDF">
            <w:pPr>
              <w:spacing w:before="120"/>
              <w:rPr>
                <w:sz w:val="22"/>
                <w:szCs w:val="22"/>
              </w:rPr>
            </w:pPr>
          </w:p>
        </w:tc>
        <w:tc>
          <w:tcPr>
            <w:tcW w:w="1559" w:type="dxa"/>
            <w:tcBorders>
              <w:top w:val="nil"/>
              <w:left w:val="nil"/>
              <w:bottom w:val="single" w:sz="4" w:space="0" w:color="auto"/>
              <w:right w:val="single" w:sz="4" w:space="0" w:color="auto"/>
            </w:tcBorders>
            <w:noWrap/>
            <w:vAlign w:val="bottom"/>
          </w:tcPr>
          <w:p w14:paraId="51DB3B57" w14:textId="77777777" w:rsidR="00555E9C" w:rsidRPr="008600C1" w:rsidRDefault="00555E9C" w:rsidP="000A1CDF">
            <w:pPr>
              <w:spacing w:before="120"/>
              <w:rPr>
                <w:sz w:val="22"/>
                <w:szCs w:val="22"/>
              </w:rPr>
            </w:pPr>
          </w:p>
        </w:tc>
        <w:tc>
          <w:tcPr>
            <w:tcW w:w="1843" w:type="dxa"/>
            <w:tcBorders>
              <w:top w:val="nil"/>
              <w:left w:val="nil"/>
              <w:bottom w:val="single" w:sz="4" w:space="0" w:color="auto"/>
              <w:right w:val="single" w:sz="4" w:space="0" w:color="auto"/>
            </w:tcBorders>
          </w:tcPr>
          <w:p w14:paraId="628052BE" w14:textId="77777777" w:rsidR="00555E9C" w:rsidRPr="008600C1" w:rsidRDefault="00555E9C" w:rsidP="000A1CDF">
            <w:pPr>
              <w:spacing w:before="120"/>
              <w:rPr>
                <w:sz w:val="22"/>
                <w:szCs w:val="22"/>
              </w:rPr>
            </w:pPr>
          </w:p>
        </w:tc>
      </w:tr>
      <w:tr w:rsidR="008600C1" w:rsidRPr="008600C1" w14:paraId="2A310647" w14:textId="77777777" w:rsidTr="004F5ECA">
        <w:trPr>
          <w:trHeight w:val="620"/>
        </w:trPr>
        <w:tc>
          <w:tcPr>
            <w:tcW w:w="3539" w:type="dxa"/>
            <w:tcBorders>
              <w:top w:val="nil"/>
              <w:left w:val="single" w:sz="4" w:space="0" w:color="auto"/>
              <w:bottom w:val="single" w:sz="4" w:space="0" w:color="auto"/>
              <w:right w:val="single" w:sz="4" w:space="0" w:color="auto"/>
            </w:tcBorders>
            <w:vAlign w:val="bottom"/>
          </w:tcPr>
          <w:p w14:paraId="5F9B19F1" w14:textId="77777777" w:rsidR="00555E9C" w:rsidRPr="008600C1" w:rsidRDefault="00555E9C" w:rsidP="000A1CDF">
            <w:pPr>
              <w:spacing w:before="120"/>
              <w:jc w:val="both"/>
              <w:rPr>
                <w:sz w:val="22"/>
                <w:szCs w:val="22"/>
              </w:rPr>
            </w:pPr>
            <w:r w:rsidRPr="008600C1">
              <w:rPr>
                <w:sz w:val="22"/>
                <w:szCs w:val="22"/>
              </w:rPr>
              <w:t>Totale</w:t>
            </w:r>
          </w:p>
        </w:tc>
        <w:tc>
          <w:tcPr>
            <w:tcW w:w="1701" w:type="dxa"/>
            <w:tcBorders>
              <w:top w:val="nil"/>
              <w:left w:val="nil"/>
              <w:bottom w:val="single" w:sz="4" w:space="0" w:color="auto"/>
              <w:right w:val="single" w:sz="4" w:space="0" w:color="auto"/>
            </w:tcBorders>
            <w:noWrap/>
            <w:vAlign w:val="bottom"/>
          </w:tcPr>
          <w:p w14:paraId="5C3F28B6" w14:textId="77777777" w:rsidR="00555E9C" w:rsidRPr="008600C1" w:rsidRDefault="00555E9C" w:rsidP="000A1CDF">
            <w:pPr>
              <w:spacing w:before="120"/>
              <w:rPr>
                <w:sz w:val="22"/>
                <w:szCs w:val="22"/>
              </w:rPr>
            </w:pPr>
          </w:p>
        </w:tc>
        <w:tc>
          <w:tcPr>
            <w:tcW w:w="1559" w:type="dxa"/>
            <w:tcBorders>
              <w:top w:val="nil"/>
              <w:left w:val="nil"/>
              <w:bottom w:val="single" w:sz="4" w:space="0" w:color="auto"/>
              <w:right w:val="single" w:sz="4" w:space="0" w:color="auto"/>
            </w:tcBorders>
            <w:noWrap/>
            <w:vAlign w:val="bottom"/>
          </w:tcPr>
          <w:p w14:paraId="7E09B91C" w14:textId="77777777" w:rsidR="00555E9C" w:rsidRPr="008600C1" w:rsidRDefault="00555E9C" w:rsidP="000A1CDF">
            <w:pPr>
              <w:spacing w:before="120"/>
              <w:rPr>
                <w:sz w:val="22"/>
                <w:szCs w:val="22"/>
              </w:rPr>
            </w:pPr>
          </w:p>
        </w:tc>
        <w:tc>
          <w:tcPr>
            <w:tcW w:w="1843" w:type="dxa"/>
            <w:tcBorders>
              <w:top w:val="nil"/>
              <w:left w:val="nil"/>
              <w:bottom w:val="single" w:sz="4" w:space="0" w:color="auto"/>
              <w:right w:val="single" w:sz="4" w:space="0" w:color="auto"/>
            </w:tcBorders>
          </w:tcPr>
          <w:p w14:paraId="560F760F" w14:textId="77777777" w:rsidR="00555E9C" w:rsidRPr="008600C1" w:rsidRDefault="00555E9C" w:rsidP="000A1CDF">
            <w:pPr>
              <w:spacing w:before="120"/>
              <w:rPr>
                <w:sz w:val="22"/>
                <w:szCs w:val="22"/>
              </w:rPr>
            </w:pPr>
          </w:p>
        </w:tc>
      </w:tr>
      <w:tr w:rsidR="00555E9C" w:rsidRPr="008600C1" w14:paraId="507B81CD" w14:textId="77777777" w:rsidTr="004F5ECA">
        <w:trPr>
          <w:trHeight w:val="300"/>
        </w:trPr>
        <w:tc>
          <w:tcPr>
            <w:tcW w:w="3539" w:type="dxa"/>
            <w:tcBorders>
              <w:top w:val="nil"/>
              <w:left w:val="nil"/>
              <w:bottom w:val="nil"/>
              <w:right w:val="nil"/>
            </w:tcBorders>
            <w:noWrap/>
            <w:vAlign w:val="bottom"/>
          </w:tcPr>
          <w:p w14:paraId="35CA89B1" w14:textId="77777777" w:rsidR="00555E9C" w:rsidRPr="008600C1" w:rsidRDefault="00555E9C" w:rsidP="000A1CDF">
            <w:pPr>
              <w:spacing w:before="120"/>
              <w:rPr>
                <w:sz w:val="22"/>
                <w:szCs w:val="22"/>
              </w:rPr>
            </w:pPr>
          </w:p>
        </w:tc>
        <w:tc>
          <w:tcPr>
            <w:tcW w:w="1701" w:type="dxa"/>
            <w:tcBorders>
              <w:top w:val="nil"/>
              <w:left w:val="nil"/>
              <w:bottom w:val="nil"/>
              <w:right w:val="nil"/>
            </w:tcBorders>
            <w:noWrap/>
            <w:vAlign w:val="bottom"/>
            <w:hideMark/>
          </w:tcPr>
          <w:p w14:paraId="3611121C" w14:textId="77777777" w:rsidR="00555E9C" w:rsidRPr="008600C1" w:rsidRDefault="00555E9C" w:rsidP="000A1CDF">
            <w:pPr>
              <w:spacing w:before="120"/>
              <w:rPr>
                <w:sz w:val="22"/>
                <w:szCs w:val="22"/>
              </w:rPr>
            </w:pPr>
          </w:p>
        </w:tc>
        <w:tc>
          <w:tcPr>
            <w:tcW w:w="1559" w:type="dxa"/>
            <w:tcBorders>
              <w:top w:val="nil"/>
              <w:left w:val="nil"/>
              <w:bottom w:val="nil"/>
              <w:right w:val="nil"/>
            </w:tcBorders>
            <w:noWrap/>
            <w:vAlign w:val="bottom"/>
            <w:hideMark/>
          </w:tcPr>
          <w:p w14:paraId="47F08899" w14:textId="77777777" w:rsidR="00555E9C" w:rsidRPr="008600C1" w:rsidRDefault="00555E9C" w:rsidP="000A1CDF">
            <w:pPr>
              <w:spacing w:before="120"/>
              <w:rPr>
                <w:sz w:val="22"/>
                <w:szCs w:val="22"/>
              </w:rPr>
            </w:pPr>
          </w:p>
        </w:tc>
        <w:tc>
          <w:tcPr>
            <w:tcW w:w="1843" w:type="dxa"/>
            <w:tcBorders>
              <w:top w:val="nil"/>
              <w:left w:val="nil"/>
              <w:bottom w:val="nil"/>
              <w:right w:val="nil"/>
            </w:tcBorders>
          </w:tcPr>
          <w:p w14:paraId="71B539E9" w14:textId="77777777" w:rsidR="00555E9C" w:rsidRPr="008600C1" w:rsidRDefault="00555E9C" w:rsidP="000A1CDF">
            <w:pPr>
              <w:spacing w:before="120"/>
              <w:rPr>
                <w:sz w:val="22"/>
                <w:szCs w:val="22"/>
              </w:rPr>
            </w:pPr>
          </w:p>
        </w:tc>
      </w:tr>
    </w:tbl>
    <w:p w14:paraId="1B571550" w14:textId="77777777" w:rsidR="00224BFE" w:rsidRPr="008600C1" w:rsidRDefault="00224BFE" w:rsidP="000A1CDF">
      <w:pPr>
        <w:spacing w:before="120"/>
        <w:rPr>
          <w:sz w:val="22"/>
          <w:szCs w:val="22"/>
        </w:rPr>
      </w:pPr>
    </w:p>
    <w:p w14:paraId="76D9634B" w14:textId="77777777" w:rsidR="00E45CE1" w:rsidRPr="008600C1" w:rsidRDefault="00E45CE1" w:rsidP="000A1CDF">
      <w:pPr>
        <w:pStyle w:val="Paragrafoelenco"/>
        <w:numPr>
          <w:ilvl w:val="0"/>
          <w:numId w:val="3"/>
        </w:numPr>
        <w:spacing w:before="120" w:after="200" w:line="276" w:lineRule="auto"/>
        <w:contextualSpacing w:val="0"/>
        <w:rPr>
          <w:rFonts w:ascii="Times New Roman" w:hAnsi="Times New Roman" w:cs="Times New Roman"/>
          <w:b/>
        </w:rPr>
      </w:pPr>
      <w:r w:rsidRPr="008600C1">
        <w:rPr>
          <w:rFonts w:ascii="Times New Roman" w:hAnsi="Times New Roman" w:cs="Times New Roman"/>
          <w:b/>
        </w:rPr>
        <w:t xml:space="preserve">Risorse erogate per Progetti in materia di </w:t>
      </w:r>
      <w:r w:rsidR="00D87DA8" w:rsidRPr="008600C1">
        <w:rPr>
          <w:rFonts w:ascii="Times New Roman" w:hAnsi="Times New Roman" w:cs="Times New Roman"/>
          <w:b/>
        </w:rPr>
        <w:t>V</w:t>
      </w:r>
      <w:r w:rsidRPr="008600C1">
        <w:rPr>
          <w:rFonts w:ascii="Times New Roman" w:hAnsi="Times New Roman" w:cs="Times New Roman"/>
          <w:b/>
        </w:rPr>
        <w:t xml:space="preserve">ita </w:t>
      </w:r>
      <w:r w:rsidR="00D87DA8" w:rsidRPr="008600C1">
        <w:rPr>
          <w:rFonts w:ascii="Times New Roman" w:hAnsi="Times New Roman" w:cs="Times New Roman"/>
          <w:b/>
        </w:rPr>
        <w:t>I</w:t>
      </w:r>
      <w:r w:rsidRPr="008600C1">
        <w:rPr>
          <w:rFonts w:ascii="Times New Roman" w:hAnsi="Times New Roman" w:cs="Times New Roman"/>
          <w:b/>
        </w:rPr>
        <w:t>ndipendente ed inclusione nella società delle persone con disabilità</w:t>
      </w:r>
      <w:r w:rsidRPr="008600C1">
        <w:rPr>
          <w:rFonts w:ascii="Times New Roman" w:eastAsia="Times New Roman" w:hAnsi="Times New Roman" w:cs="Times New Roman"/>
          <w:b/>
          <w:bCs/>
          <w:lang w:eastAsia="it-IT"/>
        </w:rPr>
        <w:t>.</w:t>
      </w:r>
      <w:r w:rsidR="00147664" w:rsidRPr="008600C1">
        <w:rPr>
          <w:rFonts w:ascii="Times New Roman" w:eastAsia="Times New Roman" w:hAnsi="Times New Roman" w:cs="Times New Roman"/>
          <w:b/>
          <w:bCs/>
          <w:lang w:eastAsia="it-IT"/>
        </w:rPr>
        <w:t xml:space="preserve"> (dall</w:t>
      </w:r>
      <w:r w:rsidR="00224BFE" w:rsidRPr="008600C1">
        <w:rPr>
          <w:rFonts w:ascii="Times New Roman" w:eastAsia="Times New Roman" w:hAnsi="Times New Roman" w:cs="Times New Roman"/>
          <w:b/>
          <w:bCs/>
          <w:lang w:eastAsia="it-IT"/>
        </w:rPr>
        <w:t>a rendicontazione dell’</w:t>
      </w:r>
      <w:r w:rsidR="00147664" w:rsidRPr="008600C1">
        <w:rPr>
          <w:rFonts w:ascii="Times New Roman" w:eastAsia="Times New Roman" w:hAnsi="Times New Roman" w:cs="Times New Roman"/>
          <w:b/>
          <w:bCs/>
          <w:lang w:eastAsia="it-IT"/>
        </w:rPr>
        <w:t>annualità 2019)</w:t>
      </w:r>
    </w:p>
    <w:tbl>
      <w:tblPr>
        <w:tblStyle w:val="Grigliatabella"/>
        <w:tblW w:w="0" w:type="auto"/>
        <w:tblInd w:w="546" w:type="dxa"/>
        <w:tblLook w:val="04A0" w:firstRow="1" w:lastRow="0" w:firstColumn="1" w:lastColumn="0" w:noHBand="0" w:noVBand="1"/>
      </w:tblPr>
      <w:tblGrid>
        <w:gridCol w:w="2971"/>
        <w:gridCol w:w="1775"/>
        <w:gridCol w:w="2617"/>
      </w:tblGrid>
      <w:tr w:rsidR="008600C1" w:rsidRPr="008600C1" w14:paraId="0EFC32B5" w14:textId="77777777" w:rsidTr="00CC3C1E">
        <w:tc>
          <w:tcPr>
            <w:tcW w:w="0" w:type="auto"/>
            <w:shd w:val="clear" w:color="auto" w:fill="E7E6E6" w:themeFill="background2"/>
          </w:tcPr>
          <w:p w14:paraId="0CC32E28" w14:textId="77777777" w:rsidR="00E1635A" w:rsidRPr="008600C1" w:rsidRDefault="00E1635A" w:rsidP="000A1CDF">
            <w:pPr>
              <w:spacing w:before="120"/>
              <w:rPr>
                <w:sz w:val="22"/>
                <w:szCs w:val="22"/>
              </w:rPr>
            </w:pPr>
          </w:p>
        </w:tc>
        <w:tc>
          <w:tcPr>
            <w:tcW w:w="0" w:type="auto"/>
            <w:shd w:val="clear" w:color="auto" w:fill="E7E6E6" w:themeFill="background2"/>
          </w:tcPr>
          <w:p w14:paraId="36CE7C63" w14:textId="77777777" w:rsidR="00E1635A" w:rsidRPr="008600C1" w:rsidRDefault="00E1635A" w:rsidP="000A1CDF">
            <w:pPr>
              <w:spacing w:before="120"/>
              <w:rPr>
                <w:sz w:val="22"/>
                <w:szCs w:val="22"/>
              </w:rPr>
            </w:pPr>
            <w:r w:rsidRPr="008600C1">
              <w:rPr>
                <w:sz w:val="22"/>
                <w:szCs w:val="22"/>
              </w:rPr>
              <w:t>Importo destinato</w:t>
            </w:r>
          </w:p>
        </w:tc>
        <w:tc>
          <w:tcPr>
            <w:tcW w:w="0" w:type="auto"/>
            <w:shd w:val="clear" w:color="auto" w:fill="E7E6E6" w:themeFill="background2"/>
          </w:tcPr>
          <w:p w14:paraId="2A86C339" w14:textId="77777777" w:rsidR="00E1635A" w:rsidRPr="008600C1" w:rsidRDefault="00E1635A" w:rsidP="000A1CDF">
            <w:pPr>
              <w:spacing w:before="120"/>
              <w:rPr>
                <w:sz w:val="22"/>
                <w:szCs w:val="22"/>
              </w:rPr>
            </w:pPr>
            <w:r w:rsidRPr="008600C1">
              <w:rPr>
                <w:sz w:val="22"/>
                <w:szCs w:val="22"/>
              </w:rPr>
              <w:t>Descrizione dell’intervento</w:t>
            </w:r>
          </w:p>
        </w:tc>
      </w:tr>
      <w:tr w:rsidR="008600C1" w:rsidRPr="008600C1" w14:paraId="2195DA53" w14:textId="77777777" w:rsidTr="00CC3C1E">
        <w:tc>
          <w:tcPr>
            <w:tcW w:w="0" w:type="auto"/>
          </w:tcPr>
          <w:p w14:paraId="7C320ACA" w14:textId="77777777" w:rsidR="00E1635A" w:rsidRPr="008600C1" w:rsidRDefault="00E1635A" w:rsidP="000A1CDF">
            <w:pPr>
              <w:spacing w:before="120"/>
              <w:rPr>
                <w:sz w:val="22"/>
                <w:szCs w:val="22"/>
              </w:rPr>
            </w:pPr>
            <w:r w:rsidRPr="008600C1">
              <w:rPr>
                <w:sz w:val="22"/>
                <w:szCs w:val="22"/>
              </w:rPr>
              <w:t>Assistente personale</w:t>
            </w:r>
          </w:p>
        </w:tc>
        <w:tc>
          <w:tcPr>
            <w:tcW w:w="0" w:type="auto"/>
          </w:tcPr>
          <w:p w14:paraId="26D4DAB3" w14:textId="77777777" w:rsidR="00E1635A" w:rsidRPr="008600C1" w:rsidRDefault="00E1635A" w:rsidP="000A1CDF">
            <w:pPr>
              <w:spacing w:before="120"/>
              <w:rPr>
                <w:sz w:val="22"/>
                <w:szCs w:val="22"/>
              </w:rPr>
            </w:pPr>
          </w:p>
        </w:tc>
        <w:tc>
          <w:tcPr>
            <w:tcW w:w="0" w:type="auto"/>
          </w:tcPr>
          <w:p w14:paraId="4ED6CD7C" w14:textId="77777777" w:rsidR="00E1635A" w:rsidRPr="008600C1" w:rsidRDefault="00E1635A" w:rsidP="000A1CDF">
            <w:pPr>
              <w:spacing w:before="120"/>
              <w:rPr>
                <w:sz w:val="22"/>
                <w:szCs w:val="22"/>
              </w:rPr>
            </w:pPr>
          </w:p>
        </w:tc>
      </w:tr>
      <w:tr w:rsidR="008600C1" w:rsidRPr="008600C1" w14:paraId="622AAE3B" w14:textId="77777777" w:rsidTr="00CC3C1E">
        <w:tc>
          <w:tcPr>
            <w:tcW w:w="0" w:type="auto"/>
          </w:tcPr>
          <w:p w14:paraId="0CE5788C" w14:textId="77777777" w:rsidR="00E1635A" w:rsidRPr="008600C1" w:rsidRDefault="00E1635A" w:rsidP="000A1CDF">
            <w:pPr>
              <w:spacing w:before="120"/>
              <w:rPr>
                <w:sz w:val="22"/>
                <w:szCs w:val="22"/>
              </w:rPr>
            </w:pPr>
            <w:r w:rsidRPr="008600C1">
              <w:rPr>
                <w:sz w:val="22"/>
                <w:szCs w:val="22"/>
              </w:rPr>
              <w:t>Abitare in autonomia</w:t>
            </w:r>
          </w:p>
        </w:tc>
        <w:tc>
          <w:tcPr>
            <w:tcW w:w="0" w:type="auto"/>
          </w:tcPr>
          <w:p w14:paraId="5A4E56E5" w14:textId="77777777" w:rsidR="00E1635A" w:rsidRPr="008600C1" w:rsidRDefault="00E1635A" w:rsidP="000A1CDF">
            <w:pPr>
              <w:spacing w:before="120"/>
              <w:rPr>
                <w:sz w:val="22"/>
                <w:szCs w:val="22"/>
              </w:rPr>
            </w:pPr>
          </w:p>
        </w:tc>
        <w:tc>
          <w:tcPr>
            <w:tcW w:w="0" w:type="auto"/>
          </w:tcPr>
          <w:p w14:paraId="0A686656" w14:textId="77777777" w:rsidR="00E1635A" w:rsidRPr="008600C1" w:rsidRDefault="00E1635A" w:rsidP="000A1CDF">
            <w:pPr>
              <w:spacing w:before="120"/>
              <w:rPr>
                <w:sz w:val="22"/>
                <w:szCs w:val="22"/>
              </w:rPr>
            </w:pPr>
          </w:p>
        </w:tc>
      </w:tr>
      <w:tr w:rsidR="008600C1" w:rsidRPr="008600C1" w14:paraId="6A35A8C7" w14:textId="77777777" w:rsidTr="00CC3C1E">
        <w:tc>
          <w:tcPr>
            <w:tcW w:w="0" w:type="auto"/>
          </w:tcPr>
          <w:p w14:paraId="1A6B0818" w14:textId="77777777" w:rsidR="00E1635A" w:rsidRPr="008600C1" w:rsidRDefault="00E1635A" w:rsidP="000A1CDF">
            <w:pPr>
              <w:spacing w:before="120"/>
              <w:rPr>
                <w:sz w:val="22"/>
                <w:szCs w:val="22"/>
              </w:rPr>
            </w:pPr>
            <w:r w:rsidRPr="008600C1">
              <w:rPr>
                <w:sz w:val="22"/>
                <w:szCs w:val="22"/>
              </w:rPr>
              <w:t>Inclusione sociale e relazionale</w:t>
            </w:r>
          </w:p>
        </w:tc>
        <w:tc>
          <w:tcPr>
            <w:tcW w:w="0" w:type="auto"/>
          </w:tcPr>
          <w:p w14:paraId="17224176" w14:textId="77777777" w:rsidR="00E1635A" w:rsidRPr="008600C1" w:rsidRDefault="00E1635A" w:rsidP="000A1CDF">
            <w:pPr>
              <w:spacing w:before="120"/>
              <w:rPr>
                <w:sz w:val="22"/>
                <w:szCs w:val="22"/>
              </w:rPr>
            </w:pPr>
          </w:p>
        </w:tc>
        <w:tc>
          <w:tcPr>
            <w:tcW w:w="0" w:type="auto"/>
          </w:tcPr>
          <w:p w14:paraId="1835FCF3" w14:textId="77777777" w:rsidR="00E1635A" w:rsidRPr="008600C1" w:rsidRDefault="00E1635A" w:rsidP="000A1CDF">
            <w:pPr>
              <w:spacing w:before="120"/>
              <w:rPr>
                <w:sz w:val="22"/>
                <w:szCs w:val="22"/>
              </w:rPr>
            </w:pPr>
          </w:p>
        </w:tc>
      </w:tr>
      <w:tr w:rsidR="008600C1" w:rsidRPr="008600C1" w14:paraId="47E59C78" w14:textId="77777777" w:rsidTr="00CC3C1E">
        <w:tc>
          <w:tcPr>
            <w:tcW w:w="0" w:type="auto"/>
          </w:tcPr>
          <w:p w14:paraId="2798C478" w14:textId="77777777" w:rsidR="00E1635A" w:rsidRPr="008600C1" w:rsidRDefault="00E1635A" w:rsidP="000A1CDF">
            <w:pPr>
              <w:spacing w:before="120"/>
              <w:rPr>
                <w:sz w:val="22"/>
                <w:szCs w:val="22"/>
              </w:rPr>
            </w:pPr>
            <w:r w:rsidRPr="008600C1">
              <w:rPr>
                <w:sz w:val="22"/>
                <w:szCs w:val="22"/>
              </w:rPr>
              <w:t>Trasporto sociale</w:t>
            </w:r>
          </w:p>
        </w:tc>
        <w:tc>
          <w:tcPr>
            <w:tcW w:w="0" w:type="auto"/>
          </w:tcPr>
          <w:p w14:paraId="2AB5F1D5" w14:textId="77777777" w:rsidR="00E1635A" w:rsidRPr="008600C1" w:rsidRDefault="00E1635A" w:rsidP="000A1CDF">
            <w:pPr>
              <w:spacing w:before="120"/>
              <w:rPr>
                <w:sz w:val="22"/>
                <w:szCs w:val="22"/>
              </w:rPr>
            </w:pPr>
          </w:p>
        </w:tc>
        <w:tc>
          <w:tcPr>
            <w:tcW w:w="0" w:type="auto"/>
          </w:tcPr>
          <w:p w14:paraId="210B41BC" w14:textId="77777777" w:rsidR="00E1635A" w:rsidRPr="008600C1" w:rsidRDefault="00E1635A" w:rsidP="000A1CDF">
            <w:pPr>
              <w:spacing w:before="120"/>
              <w:rPr>
                <w:sz w:val="22"/>
                <w:szCs w:val="22"/>
              </w:rPr>
            </w:pPr>
          </w:p>
        </w:tc>
      </w:tr>
      <w:tr w:rsidR="008600C1" w:rsidRPr="008600C1" w14:paraId="2766B36F" w14:textId="77777777" w:rsidTr="00CC3C1E">
        <w:tc>
          <w:tcPr>
            <w:tcW w:w="0" w:type="auto"/>
          </w:tcPr>
          <w:p w14:paraId="4EB072E5" w14:textId="77777777" w:rsidR="00E1635A" w:rsidRPr="008600C1" w:rsidRDefault="00E1635A" w:rsidP="000A1CDF">
            <w:pPr>
              <w:spacing w:before="120"/>
              <w:rPr>
                <w:sz w:val="22"/>
                <w:szCs w:val="22"/>
              </w:rPr>
            </w:pPr>
            <w:r w:rsidRPr="008600C1">
              <w:rPr>
                <w:sz w:val="22"/>
                <w:szCs w:val="22"/>
              </w:rPr>
              <w:t>Domotica</w:t>
            </w:r>
          </w:p>
        </w:tc>
        <w:tc>
          <w:tcPr>
            <w:tcW w:w="0" w:type="auto"/>
          </w:tcPr>
          <w:p w14:paraId="6234AA15" w14:textId="77777777" w:rsidR="00E1635A" w:rsidRPr="008600C1" w:rsidRDefault="00E1635A" w:rsidP="000A1CDF">
            <w:pPr>
              <w:spacing w:before="120"/>
              <w:rPr>
                <w:sz w:val="22"/>
                <w:szCs w:val="22"/>
              </w:rPr>
            </w:pPr>
          </w:p>
        </w:tc>
        <w:tc>
          <w:tcPr>
            <w:tcW w:w="0" w:type="auto"/>
          </w:tcPr>
          <w:p w14:paraId="196DE13D" w14:textId="77777777" w:rsidR="00E1635A" w:rsidRPr="008600C1" w:rsidRDefault="00E1635A" w:rsidP="000A1CDF">
            <w:pPr>
              <w:spacing w:before="120"/>
              <w:rPr>
                <w:sz w:val="22"/>
                <w:szCs w:val="22"/>
              </w:rPr>
            </w:pPr>
          </w:p>
        </w:tc>
      </w:tr>
      <w:tr w:rsidR="008600C1" w:rsidRPr="008600C1" w14:paraId="62FB016D" w14:textId="77777777" w:rsidTr="00CC3C1E">
        <w:tc>
          <w:tcPr>
            <w:tcW w:w="0" w:type="auto"/>
          </w:tcPr>
          <w:p w14:paraId="29FE6DBC" w14:textId="77777777" w:rsidR="00E1635A" w:rsidRPr="008600C1" w:rsidRDefault="00E1635A" w:rsidP="000A1CDF">
            <w:pPr>
              <w:spacing w:before="120"/>
              <w:rPr>
                <w:sz w:val="22"/>
                <w:szCs w:val="22"/>
              </w:rPr>
            </w:pPr>
            <w:r w:rsidRPr="008600C1">
              <w:rPr>
                <w:sz w:val="22"/>
                <w:szCs w:val="22"/>
              </w:rPr>
              <w:t>Azioni di sistema</w:t>
            </w:r>
          </w:p>
        </w:tc>
        <w:tc>
          <w:tcPr>
            <w:tcW w:w="0" w:type="auto"/>
          </w:tcPr>
          <w:p w14:paraId="20C498EB" w14:textId="77777777" w:rsidR="00E1635A" w:rsidRPr="008600C1" w:rsidRDefault="00E1635A" w:rsidP="000A1CDF">
            <w:pPr>
              <w:spacing w:before="120"/>
              <w:rPr>
                <w:sz w:val="22"/>
                <w:szCs w:val="22"/>
              </w:rPr>
            </w:pPr>
          </w:p>
        </w:tc>
        <w:tc>
          <w:tcPr>
            <w:tcW w:w="0" w:type="auto"/>
          </w:tcPr>
          <w:p w14:paraId="312B3E1F" w14:textId="77777777" w:rsidR="00E1635A" w:rsidRPr="008600C1" w:rsidRDefault="00E1635A" w:rsidP="000A1CDF">
            <w:pPr>
              <w:spacing w:before="120"/>
              <w:rPr>
                <w:sz w:val="22"/>
                <w:szCs w:val="22"/>
              </w:rPr>
            </w:pPr>
          </w:p>
        </w:tc>
      </w:tr>
      <w:tr w:rsidR="00E1635A" w:rsidRPr="008600C1" w14:paraId="49C7B5D8" w14:textId="77777777" w:rsidTr="00CC3C1E">
        <w:tc>
          <w:tcPr>
            <w:tcW w:w="0" w:type="auto"/>
          </w:tcPr>
          <w:p w14:paraId="5272AE74" w14:textId="77777777" w:rsidR="00E1635A" w:rsidRPr="008600C1" w:rsidRDefault="00E1635A" w:rsidP="000A1CDF">
            <w:pPr>
              <w:spacing w:before="120"/>
              <w:rPr>
                <w:b/>
                <w:sz w:val="22"/>
                <w:szCs w:val="22"/>
              </w:rPr>
            </w:pPr>
            <w:r w:rsidRPr="008600C1">
              <w:rPr>
                <w:b/>
                <w:sz w:val="22"/>
                <w:szCs w:val="22"/>
              </w:rPr>
              <w:t>Totale</w:t>
            </w:r>
          </w:p>
        </w:tc>
        <w:tc>
          <w:tcPr>
            <w:tcW w:w="0" w:type="auto"/>
          </w:tcPr>
          <w:p w14:paraId="149B7BA6" w14:textId="77777777" w:rsidR="00E1635A" w:rsidRPr="008600C1" w:rsidRDefault="00E1635A" w:rsidP="000A1CDF">
            <w:pPr>
              <w:spacing w:before="120"/>
              <w:rPr>
                <w:sz w:val="22"/>
                <w:szCs w:val="22"/>
              </w:rPr>
            </w:pPr>
          </w:p>
        </w:tc>
        <w:tc>
          <w:tcPr>
            <w:tcW w:w="0" w:type="auto"/>
          </w:tcPr>
          <w:p w14:paraId="2BE34B2D" w14:textId="77777777" w:rsidR="00E1635A" w:rsidRPr="008600C1" w:rsidRDefault="00E1635A" w:rsidP="000A1CDF">
            <w:pPr>
              <w:spacing w:before="120"/>
              <w:rPr>
                <w:sz w:val="22"/>
                <w:szCs w:val="22"/>
              </w:rPr>
            </w:pPr>
          </w:p>
        </w:tc>
      </w:tr>
    </w:tbl>
    <w:p w14:paraId="0D97F7AA" w14:textId="77777777" w:rsidR="00E45CE1" w:rsidRPr="008600C1" w:rsidRDefault="00E45CE1" w:rsidP="000A1CDF">
      <w:pPr>
        <w:spacing w:before="120"/>
        <w:rPr>
          <w:sz w:val="22"/>
          <w:szCs w:val="22"/>
        </w:rPr>
      </w:pPr>
    </w:p>
    <w:p w14:paraId="1A04E038" w14:textId="77777777" w:rsidR="00E1635A" w:rsidRPr="008600C1" w:rsidRDefault="00E1635A" w:rsidP="000A1CDF">
      <w:pPr>
        <w:pStyle w:val="00txt"/>
        <w:spacing w:before="120"/>
        <w:rPr>
          <w:rFonts w:ascii="Times New Roman" w:hAnsi="Times New Roman" w:cs="Times New Roman"/>
          <w:b w:val="0"/>
          <w:color w:val="auto"/>
        </w:rPr>
      </w:pPr>
      <w:r w:rsidRPr="008600C1">
        <w:rPr>
          <w:rFonts w:ascii="Times New Roman" w:hAnsi="Times New Roman" w:cs="Times New Roman"/>
          <w:b w:val="0"/>
          <w:color w:val="auto"/>
        </w:rPr>
        <w:t>Descrivere gli interventi suddividendoli per le seguenti aree:</w:t>
      </w:r>
    </w:p>
    <w:p w14:paraId="481A854E" w14:textId="77777777" w:rsidR="00E1635A" w:rsidRPr="008600C1" w:rsidRDefault="00E1635A" w:rsidP="000A1CDF">
      <w:pPr>
        <w:pStyle w:val="00txt"/>
        <w:numPr>
          <w:ilvl w:val="0"/>
          <w:numId w:val="10"/>
        </w:numPr>
        <w:spacing w:before="120"/>
        <w:rPr>
          <w:rFonts w:ascii="Times New Roman" w:hAnsi="Times New Roman" w:cs="Times New Roman"/>
          <w:b w:val="0"/>
          <w:color w:val="auto"/>
        </w:rPr>
      </w:pPr>
      <w:r w:rsidRPr="008600C1">
        <w:rPr>
          <w:rFonts w:ascii="Times New Roman" w:hAnsi="Times New Roman" w:cs="Times New Roman"/>
          <w:b w:val="0"/>
          <w:color w:val="auto"/>
        </w:rPr>
        <w:t>Assistente personale: indicare l’area di utilizzo: se presso il domicilio familiare, a supporto dell’housing/co-housing, a sostegno delle attività di inclusione sociale e relazionale, per il trasporto sociale o altro. Specificare se esiste un albo regionale degli assistenti personali.</w:t>
      </w:r>
    </w:p>
    <w:p w14:paraId="3C78EDAF" w14:textId="77777777" w:rsidR="00E1635A" w:rsidRPr="008600C1" w:rsidRDefault="00E1635A" w:rsidP="000A1CDF">
      <w:pPr>
        <w:pStyle w:val="00txt"/>
        <w:numPr>
          <w:ilvl w:val="0"/>
          <w:numId w:val="10"/>
        </w:numPr>
        <w:spacing w:before="120"/>
        <w:rPr>
          <w:rFonts w:ascii="Times New Roman" w:hAnsi="Times New Roman" w:cs="Times New Roman"/>
          <w:b w:val="0"/>
          <w:color w:val="auto"/>
        </w:rPr>
      </w:pPr>
      <w:r w:rsidRPr="008600C1">
        <w:rPr>
          <w:rFonts w:ascii="Times New Roman" w:hAnsi="Times New Roman" w:cs="Times New Roman"/>
          <w:b w:val="0"/>
          <w:color w:val="auto"/>
        </w:rPr>
        <w:t xml:space="preserve">Abitare in autonomia: specificare se l’intervento è rivolto a forme di housing e/o </w:t>
      </w:r>
      <w:r w:rsidR="00CC3C1E" w:rsidRPr="008600C1">
        <w:rPr>
          <w:rFonts w:ascii="Times New Roman" w:hAnsi="Times New Roman" w:cs="Times New Roman"/>
          <w:b w:val="0"/>
          <w:color w:val="auto"/>
        </w:rPr>
        <w:t>di co</w:t>
      </w:r>
      <w:r w:rsidRPr="008600C1">
        <w:rPr>
          <w:rFonts w:ascii="Times New Roman" w:hAnsi="Times New Roman" w:cs="Times New Roman"/>
          <w:b w:val="0"/>
          <w:color w:val="auto"/>
        </w:rPr>
        <w:t>-housing sociale.</w:t>
      </w:r>
    </w:p>
    <w:p w14:paraId="06431F14" w14:textId="77777777" w:rsidR="00E1635A" w:rsidRPr="008600C1" w:rsidRDefault="00E1635A" w:rsidP="000A1CDF">
      <w:pPr>
        <w:pStyle w:val="00txt"/>
        <w:numPr>
          <w:ilvl w:val="0"/>
          <w:numId w:val="10"/>
        </w:numPr>
        <w:spacing w:before="120"/>
        <w:rPr>
          <w:rFonts w:ascii="Times New Roman" w:hAnsi="Times New Roman" w:cs="Times New Roman"/>
          <w:b w:val="0"/>
          <w:color w:val="auto"/>
        </w:rPr>
      </w:pPr>
      <w:r w:rsidRPr="008600C1">
        <w:rPr>
          <w:rFonts w:ascii="Times New Roman" w:hAnsi="Times New Roman" w:cs="Times New Roman"/>
          <w:b w:val="0"/>
          <w:color w:val="auto"/>
        </w:rPr>
        <w:t>Inclusione sociale e relazionale: indicare la tipologia dell’intervento (attività sportive, culturali, relazionali, di orientamento al lavoro, etc.).</w:t>
      </w:r>
    </w:p>
    <w:p w14:paraId="580C0733" w14:textId="77777777" w:rsidR="00E1635A" w:rsidRPr="008600C1" w:rsidRDefault="00E1635A" w:rsidP="000A1CDF">
      <w:pPr>
        <w:pStyle w:val="00txt"/>
        <w:numPr>
          <w:ilvl w:val="0"/>
          <w:numId w:val="10"/>
        </w:numPr>
        <w:spacing w:before="120"/>
        <w:rPr>
          <w:rFonts w:ascii="Times New Roman" w:hAnsi="Times New Roman" w:cs="Times New Roman"/>
          <w:b w:val="0"/>
          <w:color w:val="auto"/>
        </w:rPr>
      </w:pPr>
      <w:r w:rsidRPr="008600C1">
        <w:rPr>
          <w:rFonts w:ascii="Times New Roman" w:hAnsi="Times New Roman" w:cs="Times New Roman"/>
          <w:b w:val="0"/>
          <w:color w:val="auto"/>
        </w:rPr>
        <w:t>Trasporto sociale: indicare la tipologia del servizio, se, cioè, convenzioni con i trasporti pubblici o con i trasporti privati, specificare il coinvolgimento dell’assistente personale e l’eventuale acquisto/noleggio mezzi specializzati.</w:t>
      </w:r>
    </w:p>
    <w:p w14:paraId="607D0D90" w14:textId="77777777" w:rsidR="00E1635A" w:rsidRPr="008600C1" w:rsidRDefault="00E1635A" w:rsidP="000A1CDF">
      <w:pPr>
        <w:pStyle w:val="00txt"/>
        <w:numPr>
          <w:ilvl w:val="0"/>
          <w:numId w:val="10"/>
        </w:numPr>
        <w:spacing w:before="120"/>
        <w:rPr>
          <w:rFonts w:ascii="Times New Roman" w:hAnsi="Times New Roman" w:cs="Times New Roman"/>
          <w:b w:val="0"/>
          <w:color w:val="auto"/>
        </w:rPr>
      </w:pPr>
      <w:r w:rsidRPr="008600C1">
        <w:rPr>
          <w:rFonts w:ascii="Times New Roman" w:hAnsi="Times New Roman" w:cs="Times New Roman"/>
          <w:b w:val="0"/>
          <w:color w:val="auto"/>
        </w:rPr>
        <w:t xml:space="preserve">Domotica: specificare gli strumenti previsti </w:t>
      </w:r>
    </w:p>
    <w:p w14:paraId="387E2594" w14:textId="77777777" w:rsidR="00E1635A" w:rsidRPr="008600C1" w:rsidRDefault="00E1635A" w:rsidP="000A1CDF">
      <w:pPr>
        <w:pStyle w:val="00txt"/>
        <w:numPr>
          <w:ilvl w:val="0"/>
          <w:numId w:val="10"/>
        </w:numPr>
        <w:spacing w:before="120"/>
        <w:rPr>
          <w:rFonts w:ascii="Times New Roman" w:hAnsi="Times New Roman" w:cs="Times New Roman"/>
          <w:b w:val="0"/>
          <w:color w:val="auto"/>
        </w:rPr>
      </w:pPr>
      <w:r w:rsidRPr="008600C1">
        <w:rPr>
          <w:rFonts w:ascii="Times New Roman" w:hAnsi="Times New Roman" w:cs="Times New Roman"/>
          <w:b w:val="0"/>
          <w:color w:val="auto"/>
        </w:rPr>
        <w:t>Azioni di sistema: descrivere ciascun intervento previsto</w:t>
      </w:r>
    </w:p>
    <w:p w14:paraId="5A74778E" w14:textId="77777777" w:rsidR="00E45CE1" w:rsidRPr="008600C1" w:rsidRDefault="00E45CE1" w:rsidP="000A1CDF">
      <w:pPr>
        <w:spacing w:before="120"/>
        <w:rPr>
          <w:sz w:val="22"/>
          <w:szCs w:val="22"/>
        </w:rPr>
      </w:pPr>
    </w:p>
    <w:p w14:paraId="411B65CB" w14:textId="77777777" w:rsidR="00AD0FB6" w:rsidRPr="008600C1" w:rsidRDefault="00AD0FB6" w:rsidP="000A1CDF">
      <w:pPr>
        <w:spacing w:before="120"/>
        <w:rPr>
          <w:sz w:val="22"/>
          <w:szCs w:val="22"/>
        </w:rPr>
      </w:pPr>
      <w:r w:rsidRPr="008600C1">
        <w:rPr>
          <w:sz w:val="22"/>
          <w:szCs w:val="22"/>
        </w:rPr>
        <w:br w:type="page"/>
      </w:r>
    </w:p>
    <w:p w14:paraId="531CE31A" w14:textId="77777777" w:rsidR="00E45CE1" w:rsidRPr="008600C1" w:rsidRDefault="00E45CE1" w:rsidP="000A1CDF">
      <w:pPr>
        <w:spacing w:before="120"/>
        <w:jc w:val="center"/>
        <w:rPr>
          <w:b/>
          <w:sz w:val="22"/>
          <w:szCs w:val="22"/>
        </w:rPr>
      </w:pPr>
      <w:r w:rsidRPr="008600C1">
        <w:rPr>
          <w:b/>
          <w:sz w:val="22"/>
          <w:szCs w:val="22"/>
        </w:rPr>
        <w:lastRenderedPageBreak/>
        <w:t>Allegato E</w:t>
      </w:r>
    </w:p>
    <w:p w14:paraId="16414BCB" w14:textId="77777777" w:rsidR="00E45CE1" w:rsidRPr="008600C1" w:rsidRDefault="00E45CE1" w:rsidP="000A1CDF">
      <w:pPr>
        <w:spacing w:before="120"/>
        <w:jc w:val="center"/>
        <w:rPr>
          <w:b/>
          <w:sz w:val="22"/>
          <w:szCs w:val="22"/>
        </w:rPr>
      </w:pPr>
      <w:r w:rsidRPr="008600C1">
        <w:rPr>
          <w:b/>
          <w:sz w:val="22"/>
          <w:szCs w:val="22"/>
        </w:rPr>
        <w:t>BENEFICIARI</w:t>
      </w:r>
      <w:r w:rsidR="00A55DC0" w:rsidRPr="008600C1">
        <w:rPr>
          <w:b/>
          <w:sz w:val="22"/>
          <w:szCs w:val="22"/>
        </w:rPr>
        <w:t xml:space="preserve"> DEGLI INTERVENTI</w:t>
      </w:r>
    </w:p>
    <w:p w14:paraId="62055B13" w14:textId="77777777" w:rsidR="0010175B" w:rsidRPr="008600C1" w:rsidRDefault="0010175B" w:rsidP="000A1CDF">
      <w:pPr>
        <w:spacing w:before="120"/>
        <w:jc w:val="both"/>
        <w:rPr>
          <w:sz w:val="22"/>
          <w:szCs w:val="22"/>
        </w:rPr>
      </w:pPr>
    </w:p>
    <w:p w14:paraId="0283C7D1" w14:textId="77777777" w:rsidR="00E45CE1" w:rsidRPr="008600C1" w:rsidRDefault="00075277" w:rsidP="000A1CDF">
      <w:pPr>
        <w:spacing w:before="120"/>
        <w:jc w:val="both"/>
        <w:rPr>
          <w:b/>
          <w:sz w:val="22"/>
          <w:szCs w:val="22"/>
        </w:rPr>
      </w:pPr>
      <w:r w:rsidRPr="008600C1">
        <w:rPr>
          <w:sz w:val="22"/>
          <w:szCs w:val="22"/>
        </w:rPr>
        <w:t>Rilevare solo i dati delle persone assistite con le risorse nazionali del FNA al 31 dicembre di ciascun anno. L</w:t>
      </w:r>
      <w:r w:rsidR="00227EAF" w:rsidRPr="008600C1">
        <w:rPr>
          <w:sz w:val="22"/>
          <w:szCs w:val="22"/>
        </w:rPr>
        <w:t>’</w:t>
      </w:r>
      <w:r w:rsidR="00E45CE1" w:rsidRPr="008600C1">
        <w:rPr>
          <w:sz w:val="22"/>
          <w:szCs w:val="22"/>
        </w:rPr>
        <w:t xml:space="preserve">unità di rilevazione </w:t>
      </w:r>
      <w:r w:rsidR="00227EAF" w:rsidRPr="008600C1">
        <w:rPr>
          <w:sz w:val="22"/>
          <w:szCs w:val="22"/>
        </w:rPr>
        <w:t>è l’</w:t>
      </w:r>
      <w:r w:rsidR="00E45CE1" w:rsidRPr="008600C1">
        <w:rPr>
          <w:sz w:val="22"/>
          <w:szCs w:val="22"/>
        </w:rPr>
        <w:t>ambito territoriale</w:t>
      </w:r>
      <w:r w:rsidRPr="008600C1">
        <w:rPr>
          <w:sz w:val="22"/>
          <w:szCs w:val="22"/>
        </w:rPr>
        <w:t xml:space="preserve"> ai sensi del DM 22 agosto 2019</w:t>
      </w:r>
      <w:r w:rsidR="00A55DC0" w:rsidRPr="008600C1">
        <w:rPr>
          <w:sz w:val="22"/>
          <w:szCs w:val="22"/>
        </w:rPr>
        <w:t xml:space="preserve"> attuativo del sistema informativo dell’offerta dei servizi sociali</w:t>
      </w:r>
      <w:r w:rsidR="00E45CE1" w:rsidRPr="008600C1">
        <w:rPr>
          <w:sz w:val="22"/>
          <w:szCs w:val="22"/>
        </w:rPr>
        <w:t xml:space="preserve"> </w:t>
      </w:r>
    </w:p>
    <w:p w14:paraId="74DBEBBC" w14:textId="162DF8CE" w:rsidR="00845128" w:rsidRPr="008600C1" w:rsidRDefault="00E45CE1" w:rsidP="000A1CDF">
      <w:pPr>
        <w:pStyle w:val="Paragrafoelenco"/>
        <w:numPr>
          <w:ilvl w:val="1"/>
          <w:numId w:val="5"/>
        </w:numPr>
        <w:spacing w:before="120" w:after="200" w:line="276" w:lineRule="auto"/>
        <w:contextualSpacing w:val="0"/>
        <w:rPr>
          <w:rFonts w:ascii="Times New Roman" w:hAnsi="Times New Roman" w:cs="Times New Roman"/>
          <w:b/>
        </w:rPr>
      </w:pPr>
      <w:r w:rsidRPr="008600C1">
        <w:rPr>
          <w:rFonts w:ascii="Times New Roman" w:hAnsi="Times New Roman" w:cs="Times New Roman"/>
          <w:b/>
        </w:rPr>
        <w:t xml:space="preserve"> Persone assistite</w:t>
      </w:r>
      <w:r w:rsidR="00075277" w:rsidRPr="008600C1">
        <w:rPr>
          <w:rFonts w:ascii="Times New Roman" w:hAnsi="Times New Roman" w:cs="Times New Roman"/>
          <w:b/>
        </w:rPr>
        <w:t>, per sesso, classe d’età e tipologia di disabilità</w:t>
      </w:r>
    </w:p>
    <w:tbl>
      <w:tblPr>
        <w:tblStyle w:val="Grigliatabella"/>
        <w:tblW w:w="0" w:type="auto"/>
        <w:tblInd w:w="218" w:type="dxa"/>
        <w:tblLook w:val="04A0" w:firstRow="1" w:lastRow="0" w:firstColumn="1" w:lastColumn="0" w:noHBand="0" w:noVBand="1"/>
      </w:tblPr>
      <w:tblGrid>
        <w:gridCol w:w="2561"/>
        <w:gridCol w:w="1976"/>
        <w:gridCol w:w="2185"/>
        <w:gridCol w:w="2120"/>
      </w:tblGrid>
      <w:tr w:rsidR="008600C1" w:rsidRPr="008600C1" w14:paraId="6DE92E6E" w14:textId="77777777" w:rsidTr="003F7AE1">
        <w:tc>
          <w:tcPr>
            <w:tcW w:w="2612" w:type="dxa"/>
          </w:tcPr>
          <w:p w14:paraId="33EF8A00"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b/>
                <w:bCs/>
              </w:rPr>
            </w:pPr>
            <w:r w:rsidRPr="008600C1">
              <w:rPr>
                <w:rFonts w:ascii="Times New Roman" w:hAnsi="Times New Roman" w:cs="Times New Roman"/>
                <w:b/>
                <w:bCs/>
              </w:rPr>
              <w:t>Classi di età</w:t>
            </w:r>
          </w:p>
        </w:tc>
        <w:tc>
          <w:tcPr>
            <w:tcW w:w="6230" w:type="dxa"/>
            <w:gridSpan w:val="3"/>
          </w:tcPr>
          <w:p w14:paraId="078E01D6"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r w:rsidRPr="008600C1">
              <w:rPr>
                <w:rFonts w:ascii="Times New Roman" w:hAnsi="Times New Roman" w:cs="Times New Roman"/>
                <w:b/>
              </w:rPr>
              <w:t>Persone con disabilità</w:t>
            </w:r>
            <w:r w:rsidR="0010175B" w:rsidRPr="008600C1">
              <w:rPr>
                <w:rFonts w:ascii="Times New Roman" w:hAnsi="Times New Roman" w:cs="Times New Roman"/>
                <w:b/>
              </w:rPr>
              <w:t xml:space="preserve"> non autosufficienti</w:t>
            </w:r>
          </w:p>
        </w:tc>
      </w:tr>
      <w:tr w:rsidR="008600C1" w:rsidRPr="008600C1" w14:paraId="1F541069" w14:textId="77777777" w:rsidTr="00A976A8">
        <w:trPr>
          <w:trHeight w:val="846"/>
        </w:trPr>
        <w:tc>
          <w:tcPr>
            <w:tcW w:w="2612" w:type="dxa"/>
          </w:tcPr>
          <w:p w14:paraId="25A71AF0" w14:textId="77777777" w:rsidR="0087308B" w:rsidRPr="008600C1" w:rsidRDefault="0087308B" w:rsidP="000A1CDF">
            <w:pPr>
              <w:pStyle w:val="Paragrafoelenco"/>
              <w:spacing w:before="120" w:after="200" w:line="276" w:lineRule="auto"/>
              <w:ind w:left="0"/>
              <w:contextualSpacing w:val="0"/>
              <w:jc w:val="center"/>
              <w:rPr>
                <w:rFonts w:ascii="Times New Roman" w:hAnsi="Times New Roman" w:cs="Times New Roman"/>
                <w:i/>
                <w:iCs/>
              </w:rPr>
            </w:pPr>
          </w:p>
        </w:tc>
        <w:tc>
          <w:tcPr>
            <w:tcW w:w="1859" w:type="dxa"/>
            <w:vAlign w:val="center"/>
          </w:tcPr>
          <w:p w14:paraId="16C12F19" w14:textId="77777777" w:rsidR="0087308B" w:rsidRPr="008600C1" w:rsidRDefault="0087308B" w:rsidP="000A1CDF">
            <w:pPr>
              <w:spacing w:before="120"/>
              <w:jc w:val="center"/>
              <w:rPr>
                <w:b/>
                <w:bCs/>
                <w:sz w:val="22"/>
                <w:szCs w:val="22"/>
              </w:rPr>
            </w:pPr>
          </w:p>
          <w:p w14:paraId="0C38979E" w14:textId="77777777" w:rsidR="0087308B" w:rsidRPr="008600C1" w:rsidRDefault="0087308B" w:rsidP="000A1CDF">
            <w:pPr>
              <w:spacing w:before="120"/>
              <w:jc w:val="center"/>
              <w:rPr>
                <w:b/>
                <w:bCs/>
                <w:strike/>
                <w:sz w:val="22"/>
                <w:szCs w:val="22"/>
              </w:rPr>
            </w:pPr>
            <w:r w:rsidRPr="008600C1">
              <w:rPr>
                <w:b/>
                <w:bCs/>
                <w:sz w:val="22"/>
                <w:szCs w:val="22"/>
              </w:rPr>
              <w:t>Con necessità di sostegno intensivo elevato o molto elevato (art 3 comma 3 l. 104/92 con o senza indennità di accompagnamento di cui alla l.18/1980</w:t>
            </w:r>
          </w:p>
        </w:tc>
        <w:tc>
          <w:tcPr>
            <w:tcW w:w="2214" w:type="dxa"/>
            <w:vAlign w:val="center"/>
          </w:tcPr>
          <w:p w14:paraId="142F56DB" w14:textId="53CF4BB9" w:rsidR="000A1CDF" w:rsidRPr="008600C1" w:rsidRDefault="000A1CDF" w:rsidP="000A1CDF">
            <w:pPr>
              <w:spacing w:before="120"/>
              <w:jc w:val="center"/>
              <w:rPr>
                <w:b/>
                <w:bCs/>
                <w:sz w:val="22"/>
                <w:szCs w:val="22"/>
              </w:rPr>
            </w:pPr>
            <w:r w:rsidRPr="008600C1">
              <w:rPr>
                <w:b/>
                <w:bCs/>
                <w:sz w:val="22"/>
                <w:szCs w:val="22"/>
              </w:rPr>
              <w:t>Ai sensi del decreto del Ministro del lavoro e delle politiche sociali del 26 settembre 2016</w:t>
            </w:r>
          </w:p>
          <w:p w14:paraId="721D5173" w14:textId="284FB068" w:rsidR="0087308B" w:rsidRPr="008600C1" w:rsidRDefault="0087308B" w:rsidP="000A1CDF">
            <w:pPr>
              <w:spacing w:before="120"/>
              <w:jc w:val="center"/>
              <w:rPr>
                <w:b/>
                <w:bCs/>
                <w:sz w:val="22"/>
                <w:szCs w:val="22"/>
              </w:rPr>
            </w:pPr>
          </w:p>
        </w:tc>
        <w:tc>
          <w:tcPr>
            <w:tcW w:w="2157" w:type="dxa"/>
          </w:tcPr>
          <w:p w14:paraId="69CAACCC" w14:textId="77777777" w:rsidR="0087308B" w:rsidRPr="008600C1" w:rsidRDefault="0087308B" w:rsidP="000A1CDF">
            <w:pPr>
              <w:pStyle w:val="Paragrafoelenco"/>
              <w:spacing w:before="120" w:after="200" w:line="276" w:lineRule="auto"/>
              <w:ind w:left="0"/>
              <w:contextualSpacing w:val="0"/>
              <w:jc w:val="center"/>
              <w:rPr>
                <w:rFonts w:ascii="Times New Roman" w:hAnsi="Times New Roman" w:cs="Times New Roman"/>
                <w:b/>
                <w:bCs/>
              </w:rPr>
            </w:pPr>
            <w:r w:rsidRPr="008600C1">
              <w:rPr>
                <w:rFonts w:ascii="Times New Roman" w:hAnsi="Times New Roman" w:cs="Times New Roman"/>
                <w:b/>
                <w:bCs/>
              </w:rPr>
              <w:t>Totale</w:t>
            </w:r>
          </w:p>
        </w:tc>
      </w:tr>
      <w:tr w:rsidR="008600C1" w:rsidRPr="008600C1" w14:paraId="7C85B056" w14:textId="77777777" w:rsidTr="003F7AE1">
        <w:tc>
          <w:tcPr>
            <w:tcW w:w="2612" w:type="dxa"/>
          </w:tcPr>
          <w:p w14:paraId="7706611C"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r w:rsidRPr="008600C1">
              <w:rPr>
                <w:rFonts w:ascii="Times New Roman" w:hAnsi="Times New Roman" w:cs="Times New Roman"/>
              </w:rPr>
              <w:t>&lt; 18 anni</w:t>
            </w:r>
          </w:p>
        </w:tc>
        <w:tc>
          <w:tcPr>
            <w:tcW w:w="1859" w:type="dxa"/>
          </w:tcPr>
          <w:p w14:paraId="4AC86EA0"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p>
        </w:tc>
        <w:tc>
          <w:tcPr>
            <w:tcW w:w="2214" w:type="dxa"/>
          </w:tcPr>
          <w:p w14:paraId="0648C8EB"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c>
          <w:tcPr>
            <w:tcW w:w="2157" w:type="dxa"/>
          </w:tcPr>
          <w:p w14:paraId="31509C37"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r>
      <w:tr w:rsidR="008600C1" w:rsidRPr="008600C1" w14:paraId="4A792326" w14:textId="77777777" w:rsidTr="003F7AE1">
        <w:tc>
          <w:tcPr>
            <w:tcW w:w="2612" w:type="dxa"/>
          </w:tcPr>
          <w:p w14:paraId="2FCAC296"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r w:rsidRPr="008600C1">
              <w:rPr>
                <w:rFonts w:ascii="Times New Roman" w:hAnsi="Times New Roman" w:cs="Times New Roman"/>
              </w:rPr>
              <w:t>18-24</w:t>
            </w:r>
          </w:p>
        </w:tc>
        <w:tc>
          <w:tcPr>
            <w:tcW w:w="1859" w:type="dxa"/>
          </w:tcPr>
          <w:p w14:paraId="1097CB56"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p>
        </w:tc>
        <w:tc>
          <w:tcPr>
            <w:tcW w:w="2214" w:type="dxa"/>
          </w:tcPr>
          <w:p w14:paraId="2A6069BA"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c>
          <w:tcPr>
            <w:tcW w:w="2157" w:type="dxa"/>
          </w:tcPr>
          <w:p w14:paraId="4FC4C2FC"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r>
      <w:tr w:rsidR="008600C1" w:rsidRPr="008600C1" w14:paraId="2BA457F8" w14:textId="77777777" w:rsidTr="003F7AE1">
        <w:tc>
          <w:tcPr>
            <w:tcW w:w="2612" w:type="dxa"/>
          </w:tcPr>
          <w:p w14:paraId="24464E56"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r w:rsidRPr="008600C1">
              <w:rPr>
                <w:rFonts w:ascii="Times New Roman" w:hAnsi="Times New Roman" w:cs="Times New Roman"/>
              </w:rPr>
              <w:t>25-34</w:t>
            </w:r>
          </w:p>
        </w:tc>
        <w:tc>
          <w:tcPr>
            <w:tcW w:w="1859" w:type="dxa"/>
          </w:tcPr>
          <w:p w14:paraId="3837F170"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p>
        </w:tc>
        <w:tc>
          <w:tcPr>
            <w:tcW w:w="2214" w:type="dxa"/>
          </w:tcPr>
          <w:p w14:paraId="5536385E"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c>
          <w:tcPr>
            <w:tcW w:w="2157" w:type="dxa"/>
          </w:tcPr>
          <w:p w14:paraId="1C1D5075"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r>
      <w:tr w:rsidR="008600C1" w:rsidRPr="008600C1" w14:paraId="0BC6717C" w14:textId="77777777" w:rsidTr="003F7AE1">
        <w:tc>
          <w:tcPr>
            <w:tcW w:w="2612" w:type="dxa"/>
          </w:tcPr>
          <w:p w14:paraId="5ACF9929"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r w:rsidRPr="008600C1">
              <w:rPr>
                <w:rFonts w:ascii="Times New Roman" w:hAnsi="Times New Roman" w:cs="Times New Roman"/>
              </w:rPr>
              <w:t>35-44</w:t>
            </w:r>
          </w:p>
        </w:tc>
        <w:tc>
          <w:tcPr>
            <w:tcW w:w="1859" w:type="dxa"/>
          </w:tcPr>
          <w:p w14:paraId="6933B274"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p>
        </w:tc>
        <w:tc>
          <w:tcPr>
            <w:tcW w:w="2214" w:type="dxa"/>
          </w:tcPr>
          <w:p w14:paraId="7F51EFF1"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c>
          <w:tcPr>
            <w:tcW w:w="2157" w:type="dxa"/>
          </w:tcPr>
          <w:p w14:paraId="056EEEA9"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r>
      <w:tr w:rsidR="008600C1" w:rsidRPr="008600C1" w14:paraId="09AB99AE" w14:textId="77777777" w:rsidTr="003F7AE1">
        <w:tc>
          <w:tcPr>
            <w:tcW w:w="2612" w:type="dxa"/>
          </w:tcPr>
          <w:p w14:paraId="56FC5C57" w14:textId="77777777" w:rsidR="00B05AA8" w:rsidRPr="008600C1" w:rsidRDefault="44DDDD1D" w:rsidP="000A1CDF">
            <w:pPr>
              <w:pStyle w:val="Paragrafoelenco"/>
              <w:spacing w:before="120" w:after="200" w:line="276" w:lineRule="auto"/>
              <w:ind w:left="0"/>
              <w:contextualSpacing w:val="0"/>
              <w:jc w:val="center"/>
              <w:rPr>
                <w:rFonts w:ascii="Times New Roman" w:hAnsi="Times New Roman" w:cs="Times New Roman"/>
              </w:rPr>
            </w:pPr>
            <w:r w:rsidRPr="008600C1">
              <w:rPr>
                <w:rFonts w:ascii="Times New Roman" w:hAnsi="Times New Roman" w:cs="Times New Roman"/>
              </w:rPr>
              <w:t>55-</w:t>
            </w:r>
            <w:r w:rsidR="00A357DB" w:rsidRPr="008600C1">
              <w:rPr>
                <w:rFonts w:ascii="Times New Roman" w:hAnsi="Times New Roman" w:cs="Times New Roman"/>
              </w:rPr>
              <w:t xml:space="preserve"> 70</w:t>
            </w:r>
          </w:p>
        </w:tc>
        <w:tc>
          <w:tcPr>
            <w:tcW w:w="1859" w:type="dxa"/>
          </w:tcPr>
          <w:p w14:paraId="2A6F5B96"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p>
        </w:tc>
        <w:tc>
          <w:tcPr>
            <w:tcW w:w="2214" w:type="dxa"/>
          </w:tcPr>
          <w:p w14:paraId="0D194523"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c>
          <w:tcPr>
            <w:tcW w:w="2157" w:type="dxa"/>
          </w:tcPr>
          <w:p w14:paraId="1D7E19AC"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r>
      <w:tr w:rsidR="008600C1" w:rsidRPr="008600C1" w14:paraId="1021345C" w14:textId="77777777" w:rsidTr="003F7AE1">
        <w:tc>
          <w:tcPr>
            <w:tcW w:w="2612" w:type="dxa"/>
          </w:tcPr>
          <w:p w14:paraId="1733528C" w14:textId="77777777" w:rsidR="003F7AE1" w:rsidRPr="008600C1" w:rsidRDefault="00A357DB" w:rsidP="000A1CDF">
            <w:pPr>
              <w:pStyle w:val="Paragrafoelenco"/>
              <w:spacing w:before="120" w:after="200" w:line="276" w:lineRule="auto"/>
              <w:ind w:left="0"/>
              <w:contextualSpacing w:val="0"/>
              <w:jc w:val="center"/>
              <w:rPr>
                <w:rFonts w:ascii="Times New Roman" w:hAnsi="Times New Roman" w:cs="Times New Roman"/>
              </w:rPr>
            </w:pPr>
            <w:r w:rsidRPr="008600C1">
              <w:rPr>
                <w:rFonts w:ascii="Times New Roman" w:hAnsi="Times New Roman" w:cs="Times New Roman"/>
              </w:rPr>
              <w:t xml:space="preserve">70 </w:t>
            </w:r>
            <w:r w:rsidR="41FA3B32" w:rsidRPr="008600C1">
              <w:rPr>
                <w:rFonts w:ascii="Times New Roman" w:hAnsi="Times New Roman" w:cs="Times New Roman"/>
              </w:rPr>
              <w:t>e oltre</w:t>
            </w:r>
          </w:p>
          <w:p w14:paraId="26F29064" w14:textId="77777777" w:rsidR="00450B37" w:rsidRPr="008600C1" w:rsidRDefault="003F7AE1" w:rsidP="000A1CDF">
            <w:pPr>
              <w:pStyle w:val="Paragrafoelenco"/>
              <w:spacing w:before="120" w:after="200" w:line="276" w:lineRule="auto"/>
              <w:ind w:left="0"/>
              <w:contextualSpacing w:val="0"/>
              <w:jc w:val="center"/>
              <w:rPr>
                <w:rFonts w:ascii="Times New Roman" w:hAnsi="Times New Roman" w:cs="Times New Roman"/>
              </w:rPr>
            </w:pPr>
            <w:r w:rsidRPr="008600C1">
              <w:rPr>
                <w:rFonts w:ascii="Times New Roman" w:hAnsi="Times New Roman" w:cs="Times New Roman"/>
              </w:rPr>
              <w:t xml:space="preserve">(Art. </w:t>
            </w:r>
            <w:r w:rsidR="00EA146E" w:rsidRPr="008600C1">
              <w:rPr>
                <w:rFonts w:ascii="Times New Roman" w:hAnsi="Times New Roman" w:cs="Times New Roman"/>
              </w:rPr>
              <w:t>33</w:t>
            </w:r>
            <w:r w:rsidRPr="008600C1">
              <w:rPr>
                <w:rFonts w:ascii="Times New Roman" w:hAnsi="Times New Roman" w:cs="Times New Roman"/>
              </w:rPr>
              <w:t xml:space="preserve"> </w:t>
            </w:r>
            <w:r w:rsidR="00EA146E" w:rsidRPr="008600C1">
              <w:rPr>
                <w:rFonts w:ascii="Times New Roman" w:hAnsi="Times New Roman" w:cs="Times New Roman"/>
              </w:rPr>
              <w:t>d.l</w:t>
            </w:r>
            <w:r w:rsidRPr="008600C1">
              <w:rPr>
                <w:rFonts w:ascii="Times New Roman" w:hAnsi="Times New Roman" w:cs="Times New Roman"/>
              </w:rPr>
              <w:t>gs. 15 marzo 2024 n. 29)</w:t>
            </w:r>
            <w:r w:rsidR="3DF30733" w:rsidRPr="008600C1">
              <w:rPr>
                <w:rFonts w:ascii="Times New Roman" w:hAnsi="Times New Roman" w:cs="Times New Roman"/>
              </w:rPr>
              <w:t xml:space="preserve"> </w:t>
            </w:r>
          </w:p>
        </w:tc>
        <w:tc>
          <w:tcPr>
            <w:tcW w:w="1859" w:type="dxa"/>
          </w:tcPr>
          <w:p w14:paraId="429A0367" w14:textId="77777777" w:rsidR="00450B37" w:rsidRPr="008600C1" w:rsidRDefault="00450B37" w:rsidP="000A1CDF">
            <w:pPr>
              <w:pStyle w:val="Paragrafoelenco"/>
              <w:spacing w:before="120" w:after="200" w:line="276" w:lineRule="auto"/>
              <w:ind w:left="0"/>
              <w:contextualSpacing w:val="0"/>
              <w:jc w:val="center"/>
              <w:rPr>
                <w:rFonts w:ascii="Times New Roman" w:hAnsi="Times New Roman" w:cs="Times New Roman"/>
              </w:rPr>
            </w:pPr>
          </w:p>
        </w:tc>
        <w:tc>
          <w:tcPr>
            <w:tcW w:w="2214" w:type="dxa"/>
          </w:tcPr>
          <w:p w14:paraId="29814D4D" w14:textId="77777777" w:rsidR="00450B37" w:rsidRPr="008600C1" w:rsidRDefault="00450B37" w:rsidP="000A1CDF">
            <w:pPr>
              <w:pStyle w:val="Paragrafoelenco"/>
              <w:spacing w:before="120" w:after="200" w:line="276" w:lineRule="auto"/>
              <w:ind w:left="0"/>
              <w:contextualSpacing w:val="0"/>
              <w:rPr>
                <w:rFonts w:ascii="Times New Roman" w:hAnsi="Times New Roman" w:cs="Times New Roman"/>
              </w:rPr>
            </w:pPr>
          </w:p>
        </w:tc>
        <w:tc>
          <w:tcPr>
            <w:tcW w:w="2157" w:type="dxa"/>
          </w:tcPr>
          <w:p w14:paraId="607F565E" w14:textId="77777777" w:rsidR="00450B37" w:rsidRPr="008600C1" w:rsidRDefault="00450B37" w:rsidP="000A1CDF">
            <w:pPr>
              <w:pStyle w:val="Paragrafoelenco"/>
              <w:spacing w:before="120" w:after="200" w:line="276" w:lineRule="auto"/>
              <w:ind w:left="0"/>
              <w:contextualSpacing w:val="0"/>
              <w:rPr>
                <w:rFonts w:ascii="Times New Roman" w:hAnsi="Times New Roman" w:cs="Times New Roman"/>
              </w:rPr>
            </w:pPr>
          </w:p>
        </w:tc>
      </w:tr>
      <w:tr w:rsidR="00B05AA8" w:rsidRPr="008600C1" w14:paraId="32C38B47" w14:textId="77777777" w:rsidTr="003F7AE1">
        <w:tc>
          <w:tcPr>
            <w:tcW w:w="2612" w:type="dxa"/>
          </w:tcPr>
          <w:p w14:paraId="64E26996"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r w:rsidRPr="008600C1">
              <w:rPr>
                <w:rFonts w:ascii="Times New Roman" w:hAnsi="Times New Roman" w:cs="Times New Roman"/>
              </w:rPr>
              <w:t>Totale</w:t>
            </w:r>
          </w:p>
        </w:tc>
        <w:tc>
          <w:tcPr>
            <w:tcW w:w="1859" w:type="dxa"/>
          </w:tcPr>
          <w:p w14:paraId="5CF99A39" w14:textId="77777777" w:rsidR="00B05AA8" w:rsidRPr="008600C1" w:rsidRDefault="00B05AA8" w:rsidP="000A1CDF">
            <w:pPr>
              <w:pStyle w:val="Paragrafoelenco"/>
              <w:spacing w:before="120" w:after="200" w:line="276" w:lineRule="auto"/>
              <w:ind w:left="0"/>
              <w:contextualSpacing w:val="0"/>
              <w:jc w:val="center"/>
              <w:rPr>
                <w:rFonts w:ascii="Times New Roman" w:hAnsi="Times New Roman" w:cs="Times New Roman"/>
              </w:rPr>
            </w:pPr>
          </w:p>
        </w:tc>
        <w:tc>
          <w:tcPr>
            <w:tcW w:w="2214" w:type="dxa"/>
          </w:tcPr>
          <w:p w14:paraId="6E9E6AC6"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c>
          <w:tcPr>
            <w:tcW w:w="2157" w:type="dxa"/>
          </w:tcPr>
          <w:p w14:paraId="4E73279D" w14:textId="77777777" w:rsidR="00B05AA8" w:rsidRPr="008600C1" w:rsidRDefault="00B05AA8" w:rsidP="000A1CDF">
            <w:pPr>
              <w:pStyle w:val="Paragrafoelenco"/>
              <w:spacing w:before="120" w:after="200" w:line="276" w:lineRule="auto"/>
              <w:ind w:left="0"/>
              <w:contextualSpacing w:val="0"/>
              <w:rPr>
                <w:rFonts w:ascii="Times New Roman" w:hAnsi="Times New Roman" w:cs="Times New Roman"/>
              </w:rPr>
            </w:pPr>
          </w:p>
        </w:tc>
      </w:tr>
    </w:tbl>
    <w:p w14:paraId="12C2E316" w14:textId="77777777" w:rsidR="00845128" w:rsidRPr="008600C1" w:rsidRDefault="00845128" w:rsidP="000A1CDF">
      <w:pPr>
        <w:pStyle w:val="Paragrafoelenco"/>
        <w:spacing w:before="120" w:after="200" w:line="276" w:lineRule="auto"/>
        <w:ind w:left="218"/>
        <w:contextualSpacing w:val="0"/>
        <w:rPr>
          <w:rFonts w:ascii="Times New Roman" w:hAnsi="Times New Roman" w:cs="Times New Roman"/>
          <w:b/>
        </w:rPr>
      </w:pPr>
    </w:p>
    <w:p w14:paraId="48AFE726" w14:textId="77777777" w:rsidR="000A1CDF" w:rsidRPr="008600C1" w:rsidRDefault="000A1CDF" w:rsidP="000A1CDF">
      <w:pPr>
        <w:pStyle w:val="Paragrafoelenco"/>
        <w:spacing w:before="120" w:after="200" w:line="276" w:lineRule="auto"/>
        <w:ind w:left="218"/>
        <w:contextualSpacing w:val="0"/>
        <w:rPr>
          <w:rFonts w:ascii="Times New Roman" w:hAnsi="Times New Roman" w:cs="Times New Roman"/>
          <w:b/>
        </w:rPr>
      </w:pPr>
    </w:p>
    <w:p w14:paraId="7AEEE0D1" w14:textId="77777777" w:rsidR="000A1CDF" w:rsidRPr="008600C1" w:rsidRDefault="000A1CDF" w:rsidP="000A1CDF">
      <w:pPr>
        <w:pStyle w:val="Paragrafoelenco"/>
        <w:spacing w:before="120" w:after="200" w:line="276" w:lineRule="auto"/>
        <w:ind w:left="218"/>
        <w:contextualSpacing w:val="0"/>
        <w:rPr>
          <w:rFonts w:ascii="Times New Roman" w:hAnsi="Times New Roman" w:cs="Times New Roman"/>
          <w:b/>
        </w:rPr>
      </w:pPr>
    </w:p>
    <w:p w14:paraId="0D73C2B0" w14:textId="77777777" w:rsidR="000A1CDF" w:rsidRPr="008600C1" w:rsidRDefault="000A1CDF" w:rsidP="000A1CDF">
      <w:pPr>
        <w:pStyle w:val="Paragrafoelenco"/>
        <w:spacing w:before="120" w:after="200" w:line="276" w:lineRule="auto"/>
        <w:ind w:left="218"/>
        <w:contextualSpacing w:val="0"/>
        <w:rPr>
          <w:rFonts w:ascii="Times New Roman" w:hAnsi="Times New Roman" w:cs="Times New Roman"/>
          <w:b/>
        </w:rPr>
      </w:pPr>
    </w:p>
    <w:p w14:paraId="0C88274A" w14:textId="77777777" w:rsidR="000A1CDF" w:rsidRPr="008600C1" w:rsidRDefault="000A1CDF" w:rsidP="000A1CDF">
      <w:pPr>
        <w:pStyle w:val="Paragrafoelenco"/>
        <w:spacing w:before="120" w:after="200" w:line="276" w:lineRule="auto"/>
        <w:ind w:left="218"/>
        <w:contextualSpacing w:val="0"/>
        <w:rPr>
          <w:rFonts w:ascii="Times New Roman" w:hAnsi="Times New Roman" w:cs="Times New Roman"/>
          <w:b/>
        </w:rPr>
      </w:pPr>
    </w:p>
    <w:p w14:paraId="53E26F92" w14:textId="77777777" w:rsidR="000A1CDF" w:rsidRPr="008600C1" w:rsidRDefault="000A1CDF" w:rsidP="000A1CDF">
      <w:pPr>
        <w:pStyle w:val="Paragrafoelenco"/>
        <w:spacing w:before="120" w:after="200" w:line="276" w:lineRule="auto"/>
        <w:ind w:left="218"/>
        <w:contextualSpacing w:val="0"/>
        <w:rPr>
          <w:rFonts w:ascii="Times New Roman" w:hAnsi="Times New Roman" w:cs="Times New Roman"/>
          <w:b/>
        </w:rPr>
      </w:pPr>
    </w:p>
    <w:p w14:paraId="7846C0DB" w14:textId="77777777" w:rsidR="000A1CDF" w:rsidRPr="008600C1" w:rsidRDefault="000A1CDF" w:rsidP="000A1CDF">
      <w:pPr>
        <w:pStyle w:val="Paragrafoelenco"/>
        <w:spacing w:before="120" w:after="200" w:line="276" w:lineRule="auto"/>
        <w:ind w:left="218"/>
        <w:contextualSpacing w:val="0"/>
        <w:rPr>
          <w:rFonts w:ascii="Times New Roman" w:hAnsi="Times New Roman" w:cs="Times New Roman"/>
          <w:b/>
        </w:rPr>
      </w:pPr>
    </w:p>
    <w:p w14:paraId="598E709F" w14:textId="77777777" w:rsidR="00E45CE1" w:rsidRPr="008600C1" w:rsidRDefault="00075277" w:rsidP="000A1CDF">
      <w:pPr>
        <w:pStyle w:val="Paragrafoelenco"/>
        <w:numPr>
          <w:ilvl w:val="1"/>
          <w:numId w:val="5"/>
        </w:numPr>
        <w:spacing w:before="120" w:after="200" w:line="276" w:lineRule="auto"/>
        <w:contextualSpacing w:val="0"/>
        <w:rPr>
          <w:rFonts w:ascii="Times New Roman" w:hAnsi="Times New Roman" w:cs="Times New Roman"/>
          <w:b/>
        </w:rPr>
      </w:pPr>
      <w:r w:rsidRPr="008600C1">
        <w:rPr>
          <w:rFonts w:ascii="Times New Roman" w:hAnsi="Times New Roman" w:cs="Times New Roman"/>
          <w:b/>
        </w:rPr>
        <w:lastRenderedPageBreak/>
        <w:t xml:space="preserve">Persone assistite </w:t>
      </w:r>
      <w:r w:rsidR="00E45CE1" w:rsidRPr="008600C1">
        <w:rPr>
          <w:rFonts w:ascii="Times New Roman" w:hAnsi="Times New Roman" w:cs="Times New Roman"/>
          <w:b/>
        </w:rPr>
        <w:t>secondo aree di intervento</w:t>
      </w:r>
      <w:r w:rsidR="00696681" w:rsidRPr="008600C1">
        <w:rPr>
          <w:rFonts w:ascii="Times New Roman" w:hAnsi="Times New Roman" w:cs="Times New Roman"/>
          <w:b/>
        </w:rPr>
        <w:t xml:space="preserve"> </w:t>
      </w:r>
    </w:p>
    <w:tbl>
      <w:tblPr>
        <w:tblStyle w:val="Grigliatabella1"/>
        <w:tblW w:w="9286" w:type="dxa"/>
        <w:tblLook w:val="04A0" w:firstRow="1" w:lastRow="0" w:firstColumn="1" w:lastColumn="0" w:noHBand="0" w:noVBand="1"/>
      </w:tblPr>
      <w:tblGrid>
        <w:gridCol w:w="3173"/>
        <w:gridCol w:w="2156"/>
        <w:gridCol w:w="2132"/>
        <w:gridCol w:w="1825"/>
      </w:tblGrid>
      <w:tr w:rsidR="008600C1" w:rsidRPr="008600C1" w14:paraId="4500DDA7" w14:textId="77777777" w:rsidTr="0087308B">
        <w:tc>
          <w:tcPr>
            <w:tcW w:w="3173" w:type="dxa"/>
            <w:shd w:val="clear" w:color="auto" w:fill="E7E6E6" w:themeFill="background2"/>
          </w:tcPr>
          <w:p w14:paraId="4883755A" w14:textId="77777777" w:rsidR="0087308B" w:rsidRPr="008600C1" w:rsidRDefault="0087308B" w:rsidP="000A1CDF">
            <w:pPr>
              <w:spacing w:before="120"/>
              <w:jc w:val="center"/>
              <w:rPr>
                <w:b/>
                <w:sz w:val="22"/>
                <w:szCs w:val="22"/>
              </w:rPr>
            </w:pPr>
          </w:p>
          <w:p w14:paraId="7639E59E" w14:textId="77777777" w:rsidR="0087308B" w:rsidRPr="008600C1" w:rsidRDefault="0087308B" w:rsidP="000A1CDF">
            <w:pPr>
              <w:spacing w:before="120"/>
              <w:jc w:val="center"/>
              <w:rPr>
                <w:sz w:val="22"/>
                <w:szCs w:val="22"/>
              </w:rPr>
            </w:pPr>
            <w:r w:rsidRPr="008600C1">
              <w:rPr>
                <w:b/>
                <w:sz w:val="22"/>
                <w:szCs w:val="22"/>
              </w:rPr>
              <w:t>Aree di intervento</w:t>
            </w:r>
          </w:p>
        </w:tc>
        <w:tc>
          <w:tcPr>
            <w:tcW w:w="2156" w:type="dxa"/>
            <w:shd w:val="clear" w:color="auto" w:fill="E7E6E6" w:themeFill="background2"/>
          </w:tcPr>
          <w:p w14:paraId="554BB009" w14:textId="77777777" w:rsidR="0087308B" w:rsidRPr="008600C1" w:rsidRDefault="0087308B" w:rsidP="007C4C19">
            <w:pPr>
              <w:spacing w:before="120"/>
              <w:jc w:val="center"/>
              <w:rPr>
                <w:b/>
                <w:strike/>
                <w:sz w:val="22"/>
                <w:szCs w:val="22"/>
              </w:rPr>
            </w:pPr>
            <w:r w:rsidRPr="008600C1">
              <w:rPr>
                <w:b/>
                <w:sz w:val="22"/>
                <w:szCs w:val="22"/>
              </w:rPr>
              <w:t>Numero persone assistite in condizione di disabilità c</w:t>
            </w:r>
            <w:r w:rsidRPr="008600C1">
              <w:rPr>
                <w:b/>
                <w:bCs/>
                <w:sz w:val="22"/>
                <w:szCs w:val="22"/>
              </w:rPr>
              <w:t>on necessità di sostegno intensivo elevato o molto elevato</w:t>
            </w:r>
          </w:p>
        </w:tc>
        <w:tc>
          <w:tcPr>
            <w:tcW w:w="2132" w:type="dxa"/>
            <w:shd w:val="clear" w:color="auto" w:fill="E7E6E6" w:themeFill="background2"/>
          </w:tcPr>
          <w:p w14:paraId="519A4C9C" w14:textId="4E934771" w:rsidR="000A1CDF" w:rsidRPr="008600C1" w:rsidRDefault="0087308B" w:rsidP="000A1CDF">
            <w:pPr>
              <w:spacing w:before="120"/>
              <w:jc w:val="center"/>
              <w:rPr>
                <w:b/>
                <w:bCs/>
                <w:sz w:val="22"/>
                <w:szCs w:val="22"/>
              </w:rPr>
            </w:pPr>
            <w:r w:rsidRPr="008600C1">
              <w:rPr>
                <w:b/>
                <w:bCs/>
                <w:sz w:val="22"/>
                <w:szCs w:val="22"/>
              </w:rPr>
              <w:t xml:space="preserve">Numero persone </w:t>
            </w:r>
            <w:r w:rsidR="002D5C94" w:rsidRPr="008600C1">
              <w:rPr>
                <w:b/>
                <w:bCs/>
                <w:sz w:val="22"/>
                <w:szCs w:val="22"/>
              </w:rPr>
              <w:t xml:space="preserve">assistite </w:t>
            </w:r>
            <w:r w:rsidR="000A1CDF" w:rsidRPr="008600C1">
              <w:rPr>
                <w:b/>
                <w:bCs/>
                <w:sz w:val="22"/>
                <w:szCs w:val="22"/>
              </w:rPr>
              <w:t>ai sensi del decreto del Ministro del lavoro e delle politiche sociali del 26 settembre 2016</w:t>
            </w:r>
          </w:p>
          <w:p w14:paraId="53AD1F23" w14:textId="2779E5CC" w:rsidR="0087308B" w:rsidRPr="008600C1" w:rsidRDefault="0087308B" w:rsidP="000A1CDF">
            <w:pPr>
              <w:spacing w:before="120"/>
              <w:jc w:val="center"/>
              <w:rPr>
                <w:b/>
                <w:sz w:val="22"/>
                <w:szCs w:val="22"/>
              </w:rPr>
            </w:pPr>
          </w:p>
        </w:tc>
        <w:tc>
          <w:tcPr>
            <w:tcW w:w="1825" w:type="dxa"/>
            <w:shd w:val="clear" w:color="auto" w:fill="E7E6E6" w:themeFill="background2"/>
          </w:tcPr>
          <w:p w14:paraId="339061B3" w14:textId="77777777" w:rsidR="0087308B" w:rsidRPr="008600C1" w:rsidRDefault="0087308B" w:rsidP="000A1CDF">
            <w:pPr>
              <w:spacing w:before="120"/>
              <w:jc w:val="center"/>
              <w:rPr>
                <w:b/>
                <w:bCs/>
                <w:sz w:val="22"/>
                <w:szCs w:val="22"/>
              </w:rPr>
            </w:pPr>
            <w:r w:rsidRPr="008600C1">
              <w:rPr>
                <w:b/>
                <w:bCs/>
                <w:sz w:val="22"/>
                <w:szCs w:val="22"/>
              </w:rPr>
              <w:t>Totale</w:t>
            </w:r>
          </w:p>
        </w:tc>
      </w:tr>
      <w:tr w:rsidR="008600C1" w:rsidRPr="008600C1" w14:paraId="310DE5C0" w14:textId="77777777" w:rsidTr="0087308B">
        <w:trPr>
          <w:trHeight w:val="545"/>
        </w:trPr>
        <w:tc>
          <w:tcPr>
            <w:tcW w:w="3173" w:type="dxa"/>
          </w:tcPr>
          <w:p w14:paraId="4D443066" w14:textId="77777777" w:rsidR="0087308B" w:rsidRPr="008600C1" w:rsidRDefault="0087308B" w:rsidP="000A1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sz w:val="22"/>
                <w:szCs w:val="22"/>
              </w:rPr>
            </w:pPr>
          </w:p>
          <w:p w14:paraId="4C01A600" w14:textId="77777777" w:rsidR="0087308B" w:rsidRPr="008600C1" w:rsidRDefault="0087308B" w:rsidP="000A1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sz w:val="22"/>
                <w:szCs w:val="22"/>
              </w:rPr>
            </w:pPr>
            <w:r w:rsidRPr="008600C1">
              <w:rPr>
                <w:sz w:val="22"/>
                <w:szCs w:val="22"/>
              </w:rPr>
              <w:t xml:space="preserve">assistenza domiciliare sociale e assistenza sociale integrata con i servizi sanitari quale servizio rivolto a persone con disabilità non autosufficienti </w:t>
            </w:r>
          </w:p>
        </w:tc>
        <w:tc>
          <w:tcPr>
            <w:tcW w:w="2156" w:type="dxa"/>
            <w:shd w:val="clear" w:color="auto" w:fill="FFFFFF" w:themeFill="background1"/>
          </w:tcPr>
          <w:p w14:paraId="764A2BE2" w14:textId="77777777" w:rsidR="0087308B" w:rsidRPr="008600C1" w:rsidRDefault="0087308B" w:rsidP="000A1CDF">
            <w:pPr>
              <w:spacing w:before="120"/>
              <w:rPr>
                <w:sz w:val="22"/>
                <w:szCs w:val="22"/>
              </w:rPr>
            </w:pPr>
          </w:p>
        </w:tc>
        <w:tc>
          <w:tcPr>
            <w:tcW w:w="2132" w:type="dxa"/>
            <w:shd w:val="clear" w:color="auto" w:fill="FFFFFF" w:themeFill="background1"/>
          </w:tcPr>
          <w:p w14:paraId="16826DCC" w14:textId="77777777" w:rsidR="0087308B" w:rsidRPr="008600C1" w:rsidRDefault="0087308B" w:rsidP="000A1CDF">
            <w:pPr>
              <w:spacing w:before="120"/>
              <w:rPr>
                <w:sz w:val="22"/>
                <w:szCs w:val="22"/>
              </w:rPr>
            </w:pPr>
          </w:p>
        </w:tc>
        <w:tc>
          <w:tcPr>
            <w:tcW w:w="1825" w:type="dxa"/>
            <w:shd w:val="clear" w:color="auto" w:fill="FFFFFF" w:themeFill="background1"/>
          </w:tcPr>
          <w:p w14:paraId="24BAE5C8" w14:textId="77777777" w:rsidR="0087308B" w:rsidRPr="008600C1" w:rsidRDefault="0087308B" w:rsidP="000A1CDF">
            <w:pPr>
              <w:spacing w:before="120"/>
              <w:rPr>
                <w:sz w:val="22"/>
                <w:szCs w:val="22"/>
              </w:rPr>
            </w:pPr>
          </w:p>
        </w:tc>
      </w:tr>
      <w:tr w:rsidR="008600C1" w:rsidRPr="008600C1" w14:paraId="3EE85122" w14:textId="77777777" w:rsidTr="0087308B">
        <w:trPr>
          <w:trHeight w:val="1291"/>
        </w:trPr>
        <w:tc>
          <w:tcPr>
            <w:tcW w:w="3173" w:type="dxa"/>
          </w:tcPr>
          <w:p w14:paraId="7D33C426" w14:textId="77777777" w:rsidR="0087308B" w:rsidRPr="008600C1" w:rsidRDefault="0087308B" w:rsidP="000A1CDF">
            <w:pPr>
              <w:spacing w:before="120"/>
              <w:jc w:val="center"/>
              <w:rPr>
                <w:sz w:val="22"/>
                <w:szCs w:val="22"/>
              </w:rPr>
            </w:pPr>
          </w:p>
          <w:p w14:paraId="45F8D7FF" w14:textId="77777777" w:rsidR="0087308B" w:rsidRPr="008600C1" w:rsidRDefault="0087308B" w:rsidP="000A1CDF">
            <w:pPr>
              <w:spacing w:before="120"/>
              <w:jc w:val="center"/>
              <w:rPr>
                <w:sz w:val="22"/>
                <w:szCs w:val="22"/>
              </w:rPr>
            </w:pPr>
            <w:r w:rsidRPr="008600C1">
              <w:rPr>
                <w:sz w:val="22"/>
                <w:szCs w:val="22"/>
              </w:rPr>
              <w:t xml:space="preserve">servizi sociali di  </w:t>
            </w:r>
          </w:p>
          <w:p w14:paraId="76832494" w14:textId="77777777" w:rsidR="0087308B" w:rsidRPr="008600C1" w:rsidRDefault="0087308B" w:rsidP="000A1CDF">
            <w:pPr>
              <w:spacing w:before="120"/>
              <w:jc w:val="center"/>
              <w:rPr>
                <w:sz w:val="22"/>
                <w:szCs w:val="22"/>
              </w:rPr>
            </w:pPr>
            <w:r w:rsidRPr="008600C1">
              <w:rPr>
                <w:sz w:val="22"/>
                <w:szCs w:val="22"/>
              </w:rPr>
              <w:t>sollievo in favore di persone in condizione di disabilità non autosufficienti e le loro famiglie</w:t>
            </w:r>
          </w:p>
        </w:tc>
        <w:tc>
          <w:tcPr>
            <w:tcW w:w="2156" w:type="dxa"/>
          </w:tcPr>
          <w:p w14:paraId="201F44E4" w14:textId="77777777" w:rsidR="0087308B" w:rsidRPr="008600C1" w:rsidRDefault="0087308B" w:rsidP="000A1CDF">
            <w:pPr>
              <w:spacing w:before="120"/>
              <w:rPr>
                <w:sz w:val="22"/>
                <w:szCs w:val="22"/>
              </w:rPr>
            </w:pPr>
          </w:p>
        </w:tc>
        <w:tc>
          <w:tcPr>
            <w:tcW w:w="2132" w:type="dxa"/>
          </w:tcPr>
          <w:p w14:paraId="6AA2B3DF" w14:textId="77777777" w:rsidR="0087308B" w:rsidRPr="008600C1" w:rsidRDefault="0087308B" w:rsidP="000A1CDF">
            <w:pPr>
              <w:spacing w:before="120"/>
              <w:rPr>
                <w:sz w:val="22"/>
                <w:szCs w:val="22"/>
              </w:rPr>
            </w:pPr>
          </w:p>
        </w:tc>
        <w:tc>
          <w:tcPr>
            <w:tcW w:w="1825" w:type="dxa"/>
          </w:tcPr>
          <w:p w14:paraId="7EDB5211" w14:textId="77777777" w:rsidR="0087308B" w:rsidRPr="008600C1" w:rsidRDefault="0087308B" w:rsidP="000A1CDF">
            <w:pPr>
              <w:spacing w:before="120"/>
              <w:rPr>
                <w:sz w:val="22"/>
                <w:szCs w:val="22"/>
              </w:rPr>
            </w:pPr>
          </w:p>
        </w:tc>
      </w:tr>
      <w:tr w:rsidR="008600C1" w:rsidRPr="008600C1" w14:paraId="521769B4" w14:textId="77777777" w:rsidTr="0087308B">
        <w:trPr>
          <w:trHeight w:val="1291"/>
        </w:trPr>
        <w:tc>
          <w:tcPr>
            <w:tcW w:w="3173" w:type="dxa"/>
            <w:vAlign w:val="center"/>
          </w:tcPr>
          <w:p w14:paraId="717D6209" w14:textId="77777777" w:rsidR="0087308B" w:rsidRPr="008600C1" w:rsidRDefault="0087308B" w:rsidP="000A1CDF">
            <w:pPr>
              <w:spacing w:before="120"/>
              <w:jc w:val="both"/>
              <w:rPr>
                <w:sz w:val="22"/>
                <w:szCs w:val="22"/>
              </w:rPr>
            </w:pPr>
          </w:p>
          <w:p w14:paraId="7226E78E" w14:textId="77777777" w:rsidR="0087308B" w:rsidRPr="008600C1" w:rsidRDefault="0087308B" w:rsidP="000A1CDF">
            <w:pPr>
              <w:spacing w:before="120"/>
              <w:jc w:val="both"/>
              <w:rPr>
                <w:sz w:val="22"/>
                <w:szCs w:val="22"/>
              </w:rPr>
            </w:pPr>
            <w:r w:rsidRPr="008600C1">
              <w:rPr>
                <w:sz w:val="22"/>
                <w:szCs w:val="22"/>
              </w:rPr>
              <w:t xml:space="preserve"> servizi sociali di supporto rivolto alle persone con disabilità non autosufficienti e le loro famiglie </w:t>
            </w:r>
          </w:p>
        </w:tc>
        <w:tc>
          <w:tcPr>
            <w:tcW w:w="2156" w:type="dxa"/>
          </w:tcPr>
          <w:p w14:paraId="598E2F31" w14:textId="77777777" w:rsidR="0087308B" w:rsidRPr="008600C1" w:rsidRDefault="0087308B" w:rsidP="000A1CDF">
            <w:pPr>
              <w:spacing w:before="120"/>
              <w:rPr>
                <w:sz w:val="22"/>
                <w:szCs w:val="22"/>
              </w:rPr>
            </w:pPr>
          </w:p>
        </w:tc>
        <w:tc>
          <w:tcPr>
            <w:tcW w:w="2132" w:type="dxa"/>
          </w:tcPr>
          <w:p w14:paraId="3EB54756" w14:textId="77777777" w:rsidR="0087308B" w:rsidRPr="008600C1" w:rsidRDefault="0087308B" w:rsidP="000A1CDF">
            <w:pPr>
              <w:spacing w:before="120"/>
              <w:rPr>
                <w:sz w:val="22"/>
                <w:szCs w:val="22"/>
              </w:rPr>
            </w:pPr>
          </w:p>
        </w:tc>
        <w:tc>
          <w:tcPr>
            <w:tcW w:w="1825" w:type="dxa"/>
          </w:tcPr>
          <w:p w14:paraId="4B7E9498" w14:textId="77777777" w:rsidR="0087308B" w:rsidRPr="008600C1" w:rsidRDefault="0087308B" w:rsidP="000A1CDF">
            <w:pPr>
              <w:spacing w:before="120"/>
              <w:rPr>
                <w:sz w:val="22"/>
                <w:szCs w:val="22"/>
              </w:rPr>
            </w:pPr>
          </w:p>
        </w:tc>
      </w:tr>
      <w:tr w:rsidR="0087308B" w:rsidRPr="008600C1" w14:paraId="52967411" w14:textId="77777777" w:rsidTr="0087308B">
        <w:trPr>
          <w:trHeight w:val="1291"/>
        </w:trPr>
        <w:tc>
          <w:tcPr>
            <w:tcW w:w="3173" w:type="dxa"/>
            <w:vAlign w:val="center"/>
          </w:tcPr>
          <w:p w14:paraId="673EFA1A" w14:textId="77777777" w:rsidR="0087308B" w:rsidRPr="008600C1" w:rsidRDefault="0087308B" w:rsidP="000A1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sz w:val="22"/>
                <w:szCs w:val="22"/>
              </w:rPr>
            </w:pPr>
            <w:r w:rsidRPr="008600C1">
              <w:rPr>
                <w:sz w:val="22"/>
                <w:szCs w:val="22"/>
              </w:rPr>
              <w:t xml:space="preserve">contributi, diversi dall’indennità di accompagnamento di cui alla legge 11 febbraio 1980, n.  18, per il sostegno della domiciliarità e dell'autonomia personale delle persone con disabilità non autosufficienti e ai   familiari   che   partecipano all'assistenza. </w:t>
            </w:r>
          </w:p>
          <w:p w14:paraId="760D9DDF" w14:textId="77777777" w:rsidR="0087308B" w:rsidRPr="008600C1" w:rsidRDefault="0087308B" w:rsidP="000A1CDF">
            <w:pPr>
              <w:spacing w:before="120"/>
              <w:jc w:val="both"/>
              <w:rPr>
                <w:b/>
                <w:bCs/>
                <w:sz w:val="22"/>
                <w:szCs w:val="22"/>
              </w:rPr>
            </w:pPr>
          </w:p>
        </w:tc>
        <w:tc>
          <w:tcPr>
            <w:tcW w:w="2156" w:type="dxa"/>
          </w:tcPr>
          <w:p w14:paraId="036E5978" w14:textId="77777777" w:rsidR="0087308B" w:rsidRPr="008600C1" w:rsidRDefault="0087308B" w:rsidP="000A1CDF">
            <w:pPr>
              <w:spacing w:before="120"/>
              <w:rPr>
                <w:sz w:val="22"/>
                <w:szCs w:val="22"/>
              </w:rPr>
            </w:pPr>
          </w:p>
        </w:tc>
        <w:tc>
          <w:tcPr>
            <w:tcW w:w="2132" w:type="dxa"/>
          </w:tcPr>
          <w:p w14:paraId="3B6B01F9" w14:textId="77777777" w:rsidR="0087308B" w:rsidRPr="008600C1" w:rsidRDefault="0087308B" w:rsidP="000A1CDF">
            <w:pPr>
              <w:spacing w:before="120"/>
              <w:rPr>
                <w:sz w:val="22"/>
                <w:szCs w:val="22"/>
              </w:rPr>
            </w:pPr>
          </w:p>
        </w:tc>
        <w:tc>
          <w:tcPr>
            <w:tcW w:w="1825" w:type="dxa"/>
          </w:tcPr>
          <w:p w14:paraId="13377BD6" w14:textId="77777777" w:rsidR="0087308B" w:rsidRPr="008600C1" w:rsidRDefault="0087308B" w:rsidP="000A1CDF">
            <w:pPr>
              <w:spacing w:before="120"/>
              <w:rPr>
                <w:sz w:val="22"/>
                <w:szCs w:val="22"/>
              </w:rPr>
            </w:pPr>
          </w:p>
        </w:tc>
      </w:tr>
    </w:tbl>
    <w:p w14:paraId="092CB1B0" w14:textId="77777777" w:rsidR="0010175B" w:rsidRPr="008600C1" w:rsidRDefault="0010175B" w:rsidP="000A1CDF">
      <w:pPr>
        <w:spacing w:before="120" w:after="200" w:line="276" w:lineRule="auto"/>
        <w:jc w:val="both"/>
        <w:rPr>
          <w:b/>
        </w:rPr>
      </w:pPr>
    </w:p>
    <w:p w14:paraId="12A95B65" w14:textId="7AC9F292" w:rsidR="00E45CE1" w:rsidRPr="008600C1" w:rsidRDefault="00E45CE1" w:rsidP="000A1CDF">
      <w:pPr>
        <w:pStyle w:val="Paragrafoelenco"/>
        <w:numPr>
          <w:ilvl w:val="1"/>
          <w:numId w:val="5"/>
        </w:numPr>
        <w:spacing w:before="120" w:after="200" w:line="276" w:lineRule="auto"/>
        <w:contextualSpacing w:val="0"/>
        <w:jc w:val="both"/>
        <w:rPr>
          <w:rFonts w:ascii="Times New Roman" w:hAnsi="Times New Roman" w:cs="Times New Roman"/>
          <w:b/>
        </w:rPr>
      </w:pPr>
      <w:r w:rsidRPr="008600C1">
        <w:rPr>
          <w:rFonts w:ascii="Times New Roman" w:hAnsi="Times New Roman" w:cs="Times New Roman"/>
          <w:b/>
        </w:rPr>
        <w:t xml:space="preserve">Numero di persone </w:t>
      </w:r>
      <w:r w:rsidR="002D5C94" w:rsidRPr="008600C1">
        <w:rPr>
          <w:rFonts w:ascii="Times New Roman" w:hAnsi="Times New Roman" w:cs="Times New Roman"/>
          <w:b/>
        </w:rPr>
        <w:t>assistite</w:t>
      </w:r>
      <w:r w:rsidRPr="008600C1">
        <w:rPr>
          <w:rFonts w:ascii="Times New Roman" w:hAnsi="Times New Roman" w:cs="Times New Roman"/>
          <w:b/>
        </w:rPr>
        <w:t xml:space="preserve"> </w:t>
      </w:r>
      <w:r w:rsidR="002D5C94" w:rsidRPr="008600C1">
        <w:rPr>
          <w:rFonts w:ascii="Times New Roman" w:hAnsi="Times New Roman" w:cs="Times New Roman"/>
          <w:b/>
        </w:rPr>
        <w:t>ai sensi del</w:t>
      </w:r>
      <w:r w:rsidR="0087308B" w:rsidRPr="008600C1">
        <w:rPr>
          <w:rFonts w:ascii="Times New Roman" w:hAnsi="Times New Roman" w:cs="Times New Roman"/>
          <w:b/>
          <w:bCs/>
        </w:rPr>
        <w:t xml:space="preserve"> </w:t>
      </w:r>
      <w:hyperlink r:id="rId12" w:history="1">
        <w:r w:rsidR="0087308B" w:rsidRPr="008600C1">
          <w:rPr>
            <w:rFonts w:ascii="Times New Roman" w:hAnsi="Times New Roman" w:cs="Times New Roman"/>
            <w:b/>
          </w:rPr>
          <w:t>Decreto Ministeriale 26 settembre 2016</w:t>
        </w:r>
      </w:hyperlink>
      <w:r w:rsidR="0087308B" w:rsidRPr="008600C1">
        <w:rPr>
          <w:rStyle w:val="Enfasigrassetto"/>
          <w:rFonts w:ascii="Times New Roman" w:hAnsi="Times New Roman" w:cs="Times New Roman"/>
          <w:shd w:val="clear" w:color="auto" w:fill="FFFFFF"/>
        </w:rPr>
        <w:t xml:space="preserve"> </w:t>
      </w:r>
      <w:r w:rsidRPr="008600C1">
        <w:rPr>
          <w:rFonts w:ascii="Times New Roman" w:hAnsi="Times New Roman" w:cs="Times New Roman"/>
          <w:b/>
        </w:rPr>
        <w:t>assistite nel proprio territorio per tipologia di disabilità</w:t>
      </w:r>
    </w:p>
    <w:tbl>
      <w:tblPr>
        <w:tblStyle w:val="Grigliatabella1"/>
        <w:tblW w:w="0" w:type="auto"/>
        <w:tblLook w:val="04A0" w:firstRow="1" w:lastRow="0" w:firstColumn="1" w:lastColumn="0" w:noHBand="0" w:noVBand="1"/>
      </w:tblPr>
      <w:tblGrid>
        <w:gridCol w:w="6110"/>
        <w:gridCol w:w="2950"/>
      </w:tblGrid>
      <w:tr w:rsidR="008600C1" w:rsidRPr="008600C1" w14:paraId="788E4D83" w14:textId="77777777" w:rsidTr="00075277">
        <w:trPr>
          <w:trHeight w:val="142"/>
        </w:trPr>
        <w:tc>
          <w:tcPr>
            <w:tcW w:w="6271" w:type="dxa"/>
            <w:shd w:val="clear" w:color="auto" w:fill="E7E6E6" w:themeFill="background2"/>
          </w:tcPr>
          <w:p w14:paraId="0623FCD9" w14:textId="77777777" w:rsidR="00CC3C1E" w:rsidRPr="008600C1" w:rsidRDefault="00CC3C1E" w:rsidP="000A1CDF">
            <w:pPr>
              <w:spacing w:before="120"/>
              <w:jc w:val="center"/>
              <w:rPr>
                <w:sz w:val="22"/>
                <w:szCs w:val="22"/>
              </w:rPr>
            </w:pPr>
          </w:p>
          <w:p w14:paraId="2DA7CB6D" w14:textId="77777777" w:rsidR="00E45CE1" w:rsidRPr="008600C1" w:rsidRDefault="00E45CE1" w:rsidP="000A1CDF">
            <w:pPr>
              <w:spacing w:before="120"/>
              <w:jc w:val="center"/>
              <w:rPr>
                <w:sz w:val="22"/>
                <w:szCs w:val="22"/>
              </w:rPr>
            </w:pPr>
            <w:r w:rsidRPr="008600C1">
              <w:rPr>
                <w:sz w:val="22"/>
                <w:szCs w:val="22"/>
              </w:rPr>
              <w:t>Tipologia di disabilità</w:t>
            </w:r>
          </w:p>
        </w:tc>
        <w:tc>
          <w:tcPr>
            <w:tcW w:w="3015" w:type="dxa"/>
            <w:shd w:val="clear" w:color="auto" w:fill="E7E6E6" w:themeFill="background2"/>
          </w:tcPr>
          <w:p w14:paraId="1933F016" w14:textId="77777777" w:rsidR="00E45CE1" w:rsidRPr="008600C1" w:rsidRDefault="00E45CE1" w:rsidP="000A1CDF">
            <w:pPr>
              <w:spacing w:before="120"/>
              <w:rPr>
                <w:sz w:val="22"/>
                <w:szCs w:val="22"/>
              </w:rPr>
            </w:pPr>
            <w:r w:rsidRPr="008600C1">
              <w:rPr>
                <w:sz w:val="22"/>
                <w:szCs w:val="22"/>
              </w:rPr>
              <w:t xml:space="preserve">Numero di persone in condizione di disabilità </w:t>
            </w:r>
            <w:r w:rsidR="004F5ECA" w:rsidRPr="008600C1">
              <w:rPr>
                <w:sz w:val="22"/>
                <w:szCs w:val="22"/>
              </w:rPr>
              <w:t>con necessità di sostegno intensivo</w:t>
            </w:r>
          </w:p>
        </w:tc>
      </w:tr>
      <w:tr w:rsidR="008600C1" w:rsidRPr="008600C1" w14:paraId="307E6A20" w14:textId="77777777" w:rsidTr="00075277">
        <w:trPr>
          <w:trHeight w:val="137"/>
        </w:trPr>
        <w:tc>
          <w:tcPr>
            <w:tcW w:w="6271" w:type="dxa"/>
          </w:tcPr>
          <w:p w14:paraId="06408C69" w14:textId="77777777" w:rsidR="00E45CE1" w:rsidRPr="008600C1" w:rsidRDefault="00E45CE1" w:rsidP="000A1CDF">
            <w:pPr>
              <w:spacing w:before="120"/>
              <w:rPr>
                <w:sz w:val="22"/>
                <w:szCs w:val="22"/>
              </w:rPr>
            </w:pPr>
            <w:r w:rsidRPr="008600C1">
              <w:rPr>
                <w:sz w:val="22"/>
                <w:szCs w:val="22"/>
              </w:rPr>
              <w:t>a) persone in condizione di coma, Stato Vegetativo (SV) oppure di Stato di Minima Coscienza (SMC) e con punteggio nella scala Glasgow Coma Scale (GCS)&lt;=10;</w:t>
            </w:r>
          </w:p>
        </w:tc>
        <w:tc>
          <w:tcPr>
            <w:tcW w:w="3015" w:type="dxa"/>
          </w:tcPr>
          <w:p w14:paraId="75574852" w14:textId="77777777" w:rsidR="00E45CE1" w:rsidRPr="008600C1" w:rsidRDefault="00E45CE1" w:rsidP="000A1CDF">
            <w:pPr>
              <w:spacing w:before="120"/>
              <w:rPr>
                <w:sz w:val="22"/>
                <w:szCs w:val="22"/>
              </w:rPr>
            </w:pPr>
          </w:p>
        </w:tc>
      </w:tr>
      <w:tr w:rsidR="008600C1" w:rsidRPr="008600C1" w14:paraId="704DD433" w14:textId="77777777" w:rsidTr="00075277">
        <w:trPr>
          <w:trHeight w:val="137"/>
        </w:trPr>
        <w:tc>
          <w:tcPr>
            <w:tcW w:w="6271" w:type="dxa"/>
          </w:tcPr>
          <w:p w14:paraId="7CBA1CAC" w14:textId="77777777" w:rsidR="00E45CE1" w:rsidRPr="008600C1" w:rsidRDefault="00E45CE1" w:rsidP="000A1CDF">
            <w:pPr>
              <w:spacing w:before="120"/>
              <w:rPr>
                <w:sz w:val="22"/>
                <w:szCs w:val="22"/>
              </w:rPr>
            </w:pPr>
            <w:r w:rsidRPr="008600C1">
              <w:rPr>
                <w:sz w:val="22"/>
                <w:szCs w:val="22"/>
              </w:rPr>
              <w:t>b) persone dipendenti da ventilazione meccanica assistita o non invasiva continuativa (24/7);</w:t>
            </w:r>
          </w:p>
        </w:tc>
        <w:tc>
          <w:tcPr>
            <w:tcW w:w="3015" w:type="dxa"/>
          </w:tcPr>
          <w:p w14:paraId="0AEAE487" w14:textId="77777777" w:rsidR="00E45CE1" w:rsidRPr="008600C1" w:rsidRDefault="00E45CE1" w:rsidP="000A1CDF">
            <w:pPr>
              <w:spacing w:before="120"/>
              <w:rPr>
                <w:sz w:val="22"/>
                <w:szCs w:val="22"/>
              </w:rPr>
            </w:pPr>
          </w:p>
        </w:tc>
      </w:tr>
      <w:tr w:rsidR="008600C1" w:rsidRPr="008600C1" w14:paraId="61A89FDD" w14:textId="77777777" w:rsidTr="00075277">
        <w:trPr>
          <w:trHeight w:val="137"/>
        </w:trPr>
        <w:tc>
          <w:tcPr>
            <w:tcW w:w="6271" w:type="dxa"/>
          </w:tcPr>
          <w:p w14:paraId="74D29B77" w14:textId="77777777" w:rsidR="00E45CE1" w:rsidRPr="008600C1" w:rsidRDefault="00E45CE1" w:rsidP="000A1CDF">
            <w:pPr>
              <w:spacing w:before="120"/>
              <w:rPr>
                <w:sz w:val="22"/>
                <w:szCs w:val="22"/>
              </w:rPr>
            </w:pPr>
            <w:r w:rsidRPr="008600C1">
              <w:rPr>
                <w:sz w:val="22"/>
                <w:szCs w:val="22"/>
              </w:rPr>
              <w:t xml:space="preserve">c)    persone con grave o gravissimo stato di demenza con un punteggio sulla scala Clinical </w:t>
            </w:r>
            <w:proofErr w:type="spellStart"/>
            <w:r w:rsidRPr="008600C1">
              <w:rPr>
                <w:sz w:val="22"/>
                <w:szCs w:val="22"/>
              </w:rPr>
              <w:t>Dementia</w:t>
            </w:r>
            <w:proofErr w:type="spellEnd"/>
            <w:r w:rsidRPr="008600C1">
              <w:rPr>
                <w:sz w:val="22"/>
                <w:szCs w:val="22"/>
              </w:rPr>
              <w:t xml:space="preserve"> Rating Scale (CDRS)&gt;=4;</w:t>
            </w:r>
          </w:p>
        </w:tc>
        <w:tc>
          <w:tcPr>
            <w:tcW w:w="3015" w:type="dxa"/>
          </w:tcPr>
          <w:p w14:paraId="4EA316A5" w14:textId="77777777" w:rsidR="00E45CE1" w:rsidRPr="008600C1" w:rsidRDefault="00E45CE1" w:rsidP="000A1CDF">
            <w:pPr>
              <w:spacing w:before="120"/>
              <w:rPr>
                <w:sz w:val="22"/>
                <w:szCs w:val="22"/>
              </w:rPr>
            </w:pPr>
          </w:p>
        </w:tc>
      </w:tr>
      <w:tr w:rsidR="008600C1" w:rsidRPr="008600C1" w14:paraId="643F3AA0" w14:textId="77777777" w:rsidTr="00075277">
        <w:trPr>
          <w:trHeight w:val="137"/>
        </w:trPr>
        <w:tc>
          <w:tcPr>
            <w:tcW w:w="6271" w:type="dxa"/>
          </w:tcPr>
          <w:p w14:paraId="1D09DF04" w14:textId="77777777" w:rsidR="00E45CE1" w:rsidRPr="008600C1" w:rsidRDefault="00E45CE1" w:rsidP="000A1CDF">
            <w:pPr>
              <w:spacing w:before="120"/>
              <w:rPr>
                <w:sz w:val="22"/>
                <w:szCs w:val="22"/>
              </w:rPr>
            </w:pPr>
            <w:r w:rsidRPr="008600C1">
              <w:rPr>
                <w:sz w:val="22"/>
                <w:szCs w:val="22"/>
              </w:rPr>
              <w:lastRenderedPageBreak/>
              <w:t>d) persone con lesioni spinali fra C0/C5, di qualsiasi natura, con livello della lesione, identificata dal livello sulla scala ASIA Impairment Scale (AIS) di grado A o B. Nel caso di lesioni con esiti asimmetrici ambedue le lateralità devono essere valutate con lesione di grado A o B;</w:t>
            </w:r>
          </w:p>
        </w:tc>
        <w:tc>
          <w:tcPr>
            <w:tcW w:w="3015" w:type="dxa"/>
          </w:tcPr>
          <w:p w14:paraId="1EBD6E5A" w14:textId="77777777" w:rsidR="00E45CE1" w:rsidRPr="008600C1" w:rsidRDefault="00E45CE1" w:rsidP="000A1CDF">
            <w:pPr>
              <w:spacing w:before="120"/>
              <w:rPr>
                <w:sz w:val="22"/>
                <w:szCs w:val="22"/>
              </w:rPr>
            </w:pPr>
          </w:p>
        </w:tc>
      </w:tr>
      <w:tr w:rsidR="008600C1" w:rsidRPr="008600C1" w14:paraId="2BE0E1D1" w14:textId="77777777" w:rsidTr="00075277">
        <w:trPr>
          <w:trHeight w:val="137"/>
        </w:trPr>
        <w:tc>
          <w:tcPr>
            <w:tcW w:w="6271" w:type="dxa"/>
          </w:tcPr>
          <w:p w14:paraId="68B8F459" w14:textId="77777777" w:rsidR="00E45CE1" w:rsidRPr="008600C1" w:rsidRDefault="00E45CE1" w:rsidP="000A1CDF">
            <w:pPr>
              <w:spacing w:before="120"/>
              <w:rPr>
                <w:sz w:val="22"/>
                <w:szCs w:val="22"/>
              </w:rPr>
            </w:pPr>
            <w:r w:rsidRPr="008600C1">
              <w:rPr>
                <w:sz w:val="22"/>
                <w:szCs w:val="22"/>
              </w:rPr>
              <w:t xml:space="preserve">e)    persone con gravissima compromissione motoria da patologia neurologica o muscolare con bilancio muscolare complessivo ≤ 1 ai 4 arti alla scala </w:t>
            </w:r>
            <w:proofErr w:type="spellStart"/>
            <w:r w:rsidRPr="008600C1">
              <w:rPr>
                <w:sz w:val="22"/>
                <w:szCs w:val="22"/>
              </w:rPr>
              <w:t>Medical</w:t>
            </w:r>
            <w:proofErr w:type="spellEnd"/>
            <w:r w:rsidRPr="008600C1">
              <w:rPr>
                <w:sz w:val="22"/>
                <w:szCs w:val="22"/>
              </w:rPr>
              <w:t xml:space="preserve"> </w:t>
            </w:r>
            <w:proofErr w:type="spellStart"/>
            <w:r w:rsidRPr="008600C1">
              <w:rPr>
                <w:sz w:val="22"/>
                <w:szCs w:val="22"/>
              </w:rPr>
              <w:t>Research</w:t>
            </w:r>
            <w:proofErr w:type="spellEnd"/>
            <w:r w:rsidRPr="008600C1">
              <w:rPr>
                <w:sz w:val="22"/>
                <w:szCs w:val="22"/>
              </w:rPr>
              <w:t xml:space="preserve"> </w:t>
            </w:r>
            <w:proofErr w:type="spellStart"/>
            <w:r w:rsidRPr="008600C1">
              <w:rPr>
                <w:sz w:val="22"/>
                <w:szCs w:val="22"/>
              </w:rPr>
              <w:t>Council</w:t>
            </w:r>
            <w:proofErr w:type="spellEnd"/>
            <w:r w:rsidRPr="008600C1">
              <w:rPr>
                <w:sz w:val="22"/>
                <w:szCs w:val="22"/>
              </w:rPr>
              <w:t xml:space="preserve"> (MRC), o con punteggio alla </w:t>
            </w:r>
            <w:proofErr w:type="spellStart"/>
            <w:r w:rsidRPr="008600C1">
              <w:rPr>
                <w:sz w:val="22"/>
                <w:szCs w:val="22"/>
              </w:rPr>
              <w:t>Expanded</w:t>
            </w:r>
            <w:proofErr w:type="spellEnd"/>
            <w:r w:rsidRPr="008600C1">
              <w:rPr>
                <w:sz w:val="22"/>
                <w:szCs w:val="22"/>
              </w:rPr>
              <w:t xml:space="preserve"> </w:t>
            </w:r>
            <w:proofErr w:type="spellStart"/>
            <w:r w:rsidRPr="008600C1">
              <w:rPr>
                <w:sz w:val="22"/>
                <w:szCs w:val="22"/>
              </w:rPr>
              <w:t>Disability</w:t>
            </w:r>
            <w:proofErr w:type="spellEnd"/>
            <w:r w:rsidRPr="008600C1">
              <w:rPr>
                <w:sz w:val="22"/>
                <w:szCs w:val="22"/>
              </w:rPr>
              <w:t xml:space="preserve"> Status Scale (EDSS) ≥ 9, o in stadio 5 di </w:t>
            </w:r>
            <w:proofErr w:type="spellStart"/>
            <w:r w:rsidRPr="008600C1">
              <w:rPr>
                <w:sz w:val="22"/>
                <w:szCs w:val="22"/>
              </w:rPr>
              <w:t>Hoehn</w:t>
            </w:r>
            <w:proofErr w:type="spellEnd"/>
            <w:r w:rsidRPr="008600C1">
              <w:rPr>
                <w:sz w:val="22"/>
                <w:szCs w:val="22"/>
              </w:rPr>
              <w:t xml:space="preserve"> e </w:t>
            </w:r>
            <w:proofErr w:type="spellStart"/>
            <w:r w:rsidRPr="008600C1">
              <w:rPr>
                <w:sz w:val="22"/>
                <w:szCs w:val="22"/>
              </w:rPr>
              <w:t>Yahr</w:t>
            </w:r>
            <w:proofErr w:type="spellEnd"/>
            <w:r w:rsidRPr="008600C1">
              <w:rPr>
                <w:sz w:val="22"/>
                <w:szCs w:val="22"/>
              </w:rPr>
              <w:t xml:space="preserve"> mod;</w:t>
            </w:r>
          </w:p>
        </w:tc>
        <w:tc>
          <w:tcPr>
            <w:tcW w:w="3015" w:type="dxa"/>
          </w:tcPr>
          <w:p w14:paraId="1A82ED93" w14:textId="77777777" w:rsidR="00E45CE1" w:rsidRPr="008600C1" w:rsidRDefault="00E45CE1" w:rsidP="000A1CDF">
            <w:pPr>
              <w:spacing w:before="120"/>
              <w:rPr>
                <w:sz w:val="22"/>
                <w:szCs w:val="22"/>
              </w:rPr>
            </w:pPr>
          </w:p>
        </w:tc>
      </w:tr>
      <w:tr w:rsidR="008600C1" w:rsidRPr="008600C1" w14:paraId="6AFE6CC8" w14:textId="77777777" w:rsidTr="00075277">
        <w:trPr>
          <w:trHeight w:val="137"/>
        </w:trPr>
        <w:tc>
          <w:tcPr>
            <w:tcW w:w="6271" w:type="dxa"/>
          </w:tcPr>
          <w:p w14:paraId="6D43D85A" w14:textId="77777777" w:rsidR="00E45CE1" w:rsidRPr="008600C1" w:rsidRDefault="00E45CE1" w:rsidP="000A1CDF">
            <w:pPr>
              <w:spacing w:before="120"/>
              <w:rPr>
                <w:sz w:val="22"/>
                <w:szCs w:val="22"/>
              </w:rPr>
            </w:pPr>
            <w:r w:rsidRPr="008600C1">
              <w:rPr>
                <w:sz w:val="22"/>
                <w:szCs w:val="22"/>
              </w:rPr>
              <w:t>f)    persone con deprivazione sensoriale complessa intesa come compresenza di minorazione visiva totale o con residuo visivo non superiore a 1/20 in entrambi gli occhi o nell’occhio migliore, anche con eventuale correzione o con residuo perimetrico binoculare inferiore al 10 per cento e ipoacusia, a prescindere dall’epoca di insorgenza, pari o superiore a 90 decibel HTL di media fra le frequenze 500, 1000, 2000 hertz nell’orecchio migliore;</w:t>
            </w:r>
          </w:p>
        </w:tc>
        <w:tc>
          <w:tcPr>
            <w:tcW w:w="3015" w:type="dxa"/>
          </w:tcPr>
          <w:p w14:paraId="5ECFF532" w14:textId="77777777" w:rsidR="00E45CE1" w:rsidRPr="008600C1" w:rsidRDefault="00E45CE1" w:rsidP="000A1CDF">
            <w:pPr>
              <w:spacing w:before="120"/>
              <w:rPr>
                <w:sz w:val="22"/>
                <w:szCs w:val="22"/>
              </w:rPr>
            </w:pPr>
          </w:p>
        </w:tc>
      </w:tr>
      <w:tr w:rsidR="008600C1" w:rsidRPr="008600C1" w14:paraId="713935E4" w14:textId="77777777" w:rsidTr="00075277">
        <w:trPr>
          <w:trHeight w:val="137"/>
        </w:trPr>
        <w:tc>
          <w:tcPr>
            <w:tcW w:w="6271" w:type="dxa"/>
          </w:tcPr>
          <w:p w14:paraId="3DA02AE5" w14:textId="77777777" w:rsidR="00E45CE1" w:rsidRPr="008600C1" w:rsidRDefault="00E45CE1" w:rsidP="000A1CDF">
            <w:pPr>
              <w:spacing w:before="120"/>
              <w:rPr>
                <w:sz w:val="22"/>
                <w:szCs w:val="22"/>
              </w:rPr>
            </w:pPr>
            <w:r w:rsidRPr="008600C1">
              <w:rPr>
                <w:sz w:val="22"/>
                <w:szCs w:val="22"/>
              </w:rPr>
              <w:t>g) persone con gravissima disabilità comportamentale dello spettro autistico ascritta al livello 3 della classificazione del DSM-5;</w:t>
            </w:r>
          </w:p>
        </w:tc>
        <w:tc>
          <w:tcPr>
            <w:tcW w:w="3015" w:type="dxa"/>
          </w:tcPr>
          <w:p w14:paraId="449A5EF2" w14:textId="77777777" w:rsidR="00E45CE1" w:rsidRPr="008600C1" w:rsidRDefault="00E45CE1" w:rsidP="000A1CDF">
            <w:pPr>
              <w:spacing w:before="120"/>
              <w:rPr>
                <w:sz w:val="22"/>
                <w:szCs w:val="22"/>
              </w:rPr>
            </w:pPr>
          </w:p>
        </w:tc>
      </w:tr>
      <w:tr w:rsidR="008600C1" w:rsidRPr="008600C1" w14:paraId="4B2A40BA" w14:textId="77777777" w:rsidTr="00075277">
        <w:trPr>
          <w:trHeight w:val="137"/>
        </w:trPr>
        <w:tc>
          <w:tcPr>
            <w:tcW w:w="6271" w:type="dxa"/>
          </w:tcPr>
          <w:p w14:paraId="3AD54CB6" w14:textId="77777777" w:rsidR="00E45CE1" w:rsidRPr="008600C1" w:rsidRDefault="00E45CE1" w:rsidP="000A1CDF">
            <w:pPr>
              <w:spacing w:before="120"/>
              <w:rPr>
                <w:sz w:val="22"/>
                <w:szCs w:val="22"/>
              </w:rPr>
            </w:pPr>
            <w:r w:rsidRPr="008600C1">
              <w:rPr>
                <w:sz w:val="22"/>
                <w:szCs w:val="22"/>
              </w:rPr>
              <w:t xml:space="preserve">h) persone con diagnosi di Ritardo Mentale Grave o Profondo secondo classificazione DSM-5, con QI&lt;=34 e con punteggio sulla scala Level of Activity in </w:t>
            </w:r>
            <w:proofErr w:type="spellStart"/>
            <w:r w:rsidRPr="008600C1">
              <w:rPr>
                <w:sz w:val="22"/>
                <w:szCs w:val="22"/>
              </w:rPr>
              <w:t>Profound</w:t>
            </w:r>
            <w:proofErr w:type="spellEnd"/>
            <w:r w:rsidRPr="008600C1">
              <w:rPr>
                <w:sz w:val="22"/>
                <w:szCs w:val="22"/>
              </w:rPr>
              <w:t xml:space="preserve">/Severe </w:t>
            </w:r>
            <w:proofErr w:type="spellStart"/>
            <w:proofErr w:type="gramStart"/>
            <w:r w:rsidRPr="008600C1">
              <w:rPr>
                <w:sz w:val="22"/>
                <w:szCs w:val="22"/>
              </w:rPr>
              <w:t>Mental</w:t>
            </w:r>
            <w:proofErr w:type="spellEnd"/>
            <w:r w:rsidRPr="008600C1">
              <w:rPr>
                <w:sz w:val="22"/>
                <w:szCs w:val="22"/>
              </w:rPr>
              <w:t xml:space="preserve">  </w:t>
            </w:r>
            <w:proofErr w:type="spellStart"/>
            <w:r w:rsidRPr="008600C1">
              <w:rPr>
                <w:sz w:val="22"/>
                <w:szCs w:val="22"/>
              </w:rPr>
              <w:t>Retardation</w:t>
            </w:r>
            <w:proofErr w:type="spellEnd"/>
            <w:proofErr w:type="gramEnd"/>
            <w:r w:rsidRPr="008600C1">
              <w:rPr>
                <w:sz w:val="22"/>
                <w:szCs w:val="22"/>
              </w:rPr>
              <w:t xml:space="preserve"> (LAPMER) &lt;= 8;</w:t>
            </w:r>
          </w:p>
        </w:tc>
        <w:tc>
          <w:tcPr>
            <w:tcW w:w="3015" w:type="dxa"/>
          </w:tcPr>
          <w:p w14:paraId="23ECB6B7" w14:textId="77777777" w:rsidR="00E45CE1" w:rsidRPr="008600C1" w:rsidRDefault="00E45CE1" w:rsidP="000A1CDF">
            <w:pPr>
              <w:spacing w:before="120"/>
              <w:rPr>
                <w:sz w:val="22"/>
                <w:szCs w:val="22"/>
              </w:rPr>
            </w:pPr>
          </w:p>
        </w:tc>
      </w:tr>
      <w:tr w:rsidR="00E45CE1" w:rsidRPr="008600C1" w14:paraId="555E70E3" w14:textId="77777777" w:rsidTr="00075277">
        <w:trPr>
          <w:trHeight w:val="137"/>
        </w:trPr>
        <w:tc>
          <w:tcPr>
            <w:tcW w:w="6271" w:type="dxa"/>
          </w:tcPr>
          <w:p w14:paraId="2F020CE4" w14:textId="77777777" w:rsidR="00E45CE1" w:rsidRPr="008600C1" w:rsidRDefault="00E45CE1" w:rsidP="000A1CDF">
            <w:pPr>
              <w:spacing w:before="120"/>
              <w:rPr>
                <w:sz w:val="22"/>
                <w:szCs w:val="22"/>
              </w:rPr>
            </w:pPr>
            <w:r w:rsidRPr="008600C1">
              <w:rPr>
                <w:sz w:val="22"/>
                <w:szCs w:val="22"/>
              </w:rPr>
              <w:t>i)    ogni altra persona in condizione di dipendenza vitale che necessiti di assistenza continuativa e monitoraggio nelle 24 ore, sette giorni su sette, per bisogni complessi derivanti dalle gravi condizioni psico­fisiche.</w:t>
            </w:r>
          </w:p>
        </w:tc>
        <w:tc>
          <w:tcPr>
            <w:tcW w:w="3015" w:type="dxa"/>
          </w:tcPr>
          <w:p w14:paraId="7CB56130" w14:textId="77777777" w:rsidR="00E45CE1" w:rsidRPr="008600C1" w:rsidRDefault="00E45CE1" w:rsidP="000A1CDF">
            <w:pPr>
              <w:spacing w:before="120"/>
              <w:rPr>
                <w:sz w:val="22"/>
                <w:szCs w:val="22"/>
              </w:rPr>
            </w:pPr>
          </w:p>
        </w:tc>
      </w:tr>
    </w:tbl>
    <w:p w14:paraId="191D818C" w14:textId="77777777" w:rsidR="00CC3C1E" w:rsidRPr="008600C1" w:rsidRDefault="00CC3C1E" w:rsidP="000A1CDF">
      <w:pPr>
        <w:spacing w:before="120" w:after="200" w:line="276" w:lineRule="auto"/>
        <w:jc w:val="both"/>
        <w:rPr>
          <w:b/>
          <w:sz w:val="22"/>
          <w:szCs w:val="22"/>
        </w:rPr>
      </w:pPr>
    </w:p>
    <w:p w14:paraId="1BFF9D8C" w14:textId="77777777" w:rsidR="002C7347" w:rsidRPr="008600C1" w:rsidRDefault="002C7347" w:rsidP="000A1CDF">
      <w:pPr>
        <w:pStyle w:val="Paragrafoelenco"/>
        <w:numPr>
          <w:ilvl w:val="0"/>
          <w:numId w:val="5"/>
        </w:numPr>
        <w:spacing w:before="120" w:after="200" w:line="276" w:lineRule="auto"/>
        <w:contextualSpacing w:val="0"/>
        <w:jc w:val="both"/>
        <w:rPr>
          <w:rFonts w:ascii="Times New Roman" w:hAnsi="Times New Roman" w:cs="Times New Roman"/>
          <w:b/>
        </w:rPr>
      </w:pPr>
      <w:r w:rsidRPr="008600C1">
        <w:rPr>
          <w:rFonts w:ascii="Times New Roman" w:hAnsi="Times New Roman" w:cs="Times New Roman"/>
          <w:b/>
        </w:rPr>
        <w:t>Vita indipendente</w:t>
      </w:r>
      <w:r w:rsidR="00147664" w:rsidRPr="008600C1">
        <w:rPr>
          <w:rFonts w:ascii="Times New Roman" w:hAnsi="Times New Roman" w:cs="Times New Roman"/>
          <w:b/>
        </w:rPr>
        <w:t xml:space="preserve"> </w:t>
      </w:r>
    </w:p>
    <w:p w14:paraId="384BB47D" w14:textId="77777777" w:rsidR="00E45CE1" w:rsidRPr="008600C1" w:rsidRDefault="00E45CE1" w:rsidP="000A1CDF">
      <w:pPr>
        <w:pStyle w:val="Paragrafoelenco"/>
        <w:numPr>
          <w:ilvl w:val="1"/>
          <w:numId w:val="5"/>
        </w:numPr>
        <w:spacing w:before="120" w:after="200" w:line="276" w:lineRule="auto"/>
        <w:contextualSpacing w:val="0"/>
        <w:jc w:val="both"/>
        <w:rPr>
          <w:rFonts w:ascii="Times New Roman" w:hAnsi="Times New Roman" w:cs="Times New Roman"/>
          <w:b/>
        </w:rPr>
      </w:pPr>
      <w:r w:rsidRPr="008600C1">
        <w:rPr>
          <w:rFonts w:ascii="Times New Roman" w:hAnsi="Times New Roman" w:cs="Times New Roman"/>
          <w:b/>
        </w:rPr>
        <w:t xml:space="preserve">Numero di persone inserite in Progetti di vita indipendente </w:t>
      </w:r>
    </w:p>
    <w:tbl>
      <w:tblPr>
        <w:tblW w:w="7560" w:type="dxa"/>
        <w:tblInd w:w="70" w:type="dxa"/>
        <w:tblCellMar>
          <w:left w:w="70" w:type="dxa"/>
          <w:right w:w="70" w:type="dxa"/>
        </w:tblCellMar>
        <w:tblLook w:val="04A0" w:firstRow="1" w:lastRow="0" w:firstColumn="1" w:lastColumn="0" w:noHBand="0" w:noVBand="1"/>
      </w:tblPr>
      <w:tblGrid>
        <w:gridCol w:w="2280"/>
        <w:gridCol w:w="1760"/>
        <w:gridCol w:w="1760"/>
        <w:gridCol w:w="1760"/>
      </w:tblGrid>
      <w:tr w:rsidR="008600C1" w:rsidRPr="008600C1" w14:paraId="3D711893" w14:textId="77777777" w:rsidTr="002C7347">
        <w:trPr>
          <w:trHeight w:val="638"/>
        </w:trPr>
        <w:tc>
          <w:tcPr>
            <w:tcW w:w="2280" w:type="dxa"/>
            <w:tcBorders>
              <w:top w:val="nil"/>
              <w:left w:val="nil"/>
              <w:bottom w:val="nil"/>
              <w:right w:val="nil"/>
            </w:tcBorders>
            <w:shd w:val="clear" w:color="000000" w:fill="FFFFFF"/>
            <w:noWrap/>
            <w:hideMark/>
          </w:tcPr>
          <w:p w14:paraId="4B57F4D4" w14:textId="77777777" w:rsidR="002C7347" w:rsidRPr="008600C1" w:rsidRDefault="002C7347" w:rsidP="000A1CDF">
            <w:pPr>
              <w:spacing w:before="120"/>
              <w:rPr>
                <w:b/>
                <w:bCs/>
                <w:sz w:val="22"/>
                <w:szCs w:val="22"/>
              </w:rPr>
            </w:pPr>
            <w:r w:rsidRPr="008600C1">
              <w:rPr>
                <w:b/>
                <w:bCs/>
                <w:sz w:val="22"/>
                <w:szCs w:val="22"/>
              </w:rPr>
              <w:t> </w:t>
            </w:r>
          </w:p>
        </w:tc>
        <w:tc>
          <w:tcPr>
            <w:tcW w:w="5280" w:type="dxa"/>
            <w:gridSpan w:val="3"/>
            <w:tcBorders>
              <w:top w:val="single" w:sz="8" w:space="0" w:color="auto"/>
              <w:left w:val="single" w:sz="8" w:space="0" w:color="auto"/>
              <w:bottom w:val="single" w:sz="8" w:space="0" w:color="auto"/>
              <w:right w:val="single" w:sz="8" w:space="0" w:color="000000"/>
            </w:tcBorders>
            <w:shd w:val="clear" w:color="000000" w:fill="D0CECE"/>
            <w:vAlign w:val="center"/>
            <w:hideMark/>
          </w:tcPr>
          <w:p w14:paraId="0858458E" w14:textId="77777777" w:rsidR="002C7347" w:rsidRPr="008600C1" w:rsidRDefault="002C7347" w:rsidP="000A1CDF">
            <w:pPr>
              <w:spacing w:before="120"/>
              <w:jc w:val="center"/>
              <w:rPr>
                <w:b/>
                <w:bCs/>
                <w:sz w:val="22"/>
                <w:szCs w:val="22"/>
              </w:rPr>
            </w:pPr>
            <w:r w:rsidRPr="008600C1">
              <w:rPr>
                <w:b/>
                <w:bCs/>
                <w:sz w:val="22"/>
                <w:szCs w:val="22"/>
              </w:rPr>
              <w:t>Persone inserite in progetti di vita indipendente</w:t>
            </w:r>
          </w:p>
        </w:tc>
      </w:tr>
      <w:tr w:rsidR="008600C1" w:rsidRPr="008600C1" w14:paraId="41758531" w14:textId="77777777" w:rsidTr="002C7347">
        <w:trPr>
          <w:trHeight w:val="402"/>
        </w:trPr>
        <w:tc>
          <w:tcPr>
            <w:tcW w:w="228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6C89DE3" w14:textId="77777777" w:rsidR="002C7347" w:rsidRPr="008600C1" w:rsidRDefault="002C7347" w:rsidP="000A1CDF">
            <w:pPr>
              <w:spacing w:before="120"/>
              <w:ind w:firstLineChars="100" w:firstLine="221"/>
              <w:rPr>
                <w:b/>
                <w:bCs/>
                <w:sz w:val="22"/>
                <w:szCs w:val="22"/>
              </w:rPr>
            </w:pPr>
            <w:r w:rsidRPr="008600C1">
              <w:rPr>
                <w:b/>
                <w:bCs/>
                <w:sz w:val="22"/>
                <w:szCs w:val="22"/>
              </w:rPr>
              <w:t>Classe d'età</w:t>
            </w:r>
          </w:p>
        </w:tc>
        <w:tc>
          <w:tcPr>
            <w:tcW w:w="1760" w:type="dxa"/>
            <w:tcBorders>
              <w:top w:val="nil"/>
              <w:left w:val="nil"/>
              <w:bottom w:val="nil"/>
              <w:right w:val="single" w:sz="4" w:space="0" w:color="auto"/>
            </w:tcBorders>
            <w:shd w:val="clear" w:color="000000" w:fill="D9D9D9"/>
            <w:vAlign w:val="center"/>
            <w:hideMark/>
          </w:tcPr>
          <w:p w14:paraId="495DE92D" w14:textId="77777777" w:rsidR="002C7347" w:rsidRPr="008600C1" w:rsidRDefault="002C7347" w:rsidP="000A1CDF">
            <w:pPr>
              <w:spacing w:before="120"/>
              <w:ind w:firstLineChars="100" w:firstLine="221"/>
              <w:rPr>
                <w:b/>
                <w:bCs/>
                <w:sz w:val="22"/>
                <w:szCs w:val="22"/>
              </w:rPr>
            </w:pPr>
            <w:r w:rsidRPr="008600C1">
              <w:rPr>
                <w:b/>
                <w:bCs/>
                <w:sz w:val="22"/>
                <w:szCs w:val="22"/>
              </w:rPr>
              <w:t>Maschi</w:t>
            </w:r>
          </w:p>
        </w:tc>
        <w:tc>
          <w:tcPr>
            <w:tcW w:w="1760" w:type="dxa"/>
            <w:tcBorders>
              <w:top w:val="nil"/>
              <w:left w:val="nil"/>
              <w:bottom w:val="nil"/>
              <w:right w:val="single" w:sz="8" w:space="0" w:color="auto"/>
            </w:tcBorders>
            <w:shd w:val="clear" w:color="000000" w:fill="D9D9D9"/>
            <w:vAlign w:val="center"/>
            <w:hideMark/>
          </w:tcPr>
          <w:p w14:paraId="32C749C7" w14:textId="77777777" w:rsidR="002C7347" w:rsidRPr="008600C1" w:rsidRDefault="002C7347" w:rsidP="000A1CDF">
            <w:pPr>
              <w:spacing w:before="120"/>
              <w:ind w:firstLineChars="100" w:firstLine="221"/>
              <w:rPr>
                <w:b/>
                <w:bCs/>
                <w:sz w:val="22"/>
                <w:szCs w:val="22"/>
              </w:rPr>
            </w:pPr>
            <w:r w:rsidRPr="008600C1">
              <w:rPr>
                <w:b/>
                <w:bCs/>
                <w:sz w:val="22"/>
                <w:szCs w:val="22"/>
              </w:rPr>
              <w:t>Femmine</w:t>
            </w:r>
          </w:p>
        </w:tc>
        <w:tc>
          <w:tcPr>
            <w:tcW w:w="1760" w:type="dxa"/>
            <w:tcBorders>
              <w:top w:val="nil"/>
              <w:left w:val="nil"/>
              <w:bottom w:val="nil"/>
              <w:right w:val="single" w:sz="8" w:space="0" w:color="auto"/>
            </w:tcBorders>
            <w:shd w:val="clear" w:color="000000" w:fill="D9D9D9"/>
            <w:vAlign w:val="center"/>
            <w:hideMark/>
          </w:tcPr>
          <w:p w14:paraId="22661662" w14:textId="77777777" w:rsidR="002C7347" w:rsidRPr="008600C1" w:rsidRDefault="002C7347" w:rsidP="000A1CDF">
            <w:pPr>
              <w:spacing w:before="120"/>
              <w:ind w:firstLineChars="100" w:firstLine="221"/>
              <w:rPr>
                <w:b/>
                <w:bCs/>
                <w:sz w:val="22"/>
                <w:szCs w:val="22"/>
              </w:rPr>
            </w:pPr>
            <w:r w:rsidRPr="008600C1">
              <w:rPr>
                <w:b/>
                <w:bCs/>
                <w:sz w:val="22"/>
                <w:szCs w:val="22"/>
              </w:rPr>
              <w:t>Totale</w:t>
            </w:r>
          </w:p>
        </w:tc>
      </w:tr>
      <w:tr w:rsidR="008600C1" w:rsidRPr="008600C1" w14:paraId="0A737D81" w14:textId="77777777" w:rsidTr="002C7347">
        <w:trPr>
          <w:trHeight w:val="402"/>
        </w:trPr>
        <w:tc>
          <w:tcPr>
            <w:tcW w:w="2280" w:type="dxa"/>
            <w:tcBorders>
              <w:top w:val="nil"/>
              <w:left w:val="single" w:sz="8" w:space="0" w:color="auto"/>
              <w:bottom w:val="single" w:sz="4" w:space="0" w:color="auto"/>
              <w:right w:val="nil"/>
            </w:tcBorders>
            <w:shd w:val="clear" w:color="000000" w:fill="FFFFFF"/>
            <w:vAlign w:val="center"/>
            <w:hideMark/>
          </w:tcPr>
          <w:p w14:paraId="54838F9A" w14:textId="77777777" w:rsidR="002C7347" w:rsidRPr="008600C1" w:rsidRDefault="002C7347" w:rsidP="000A1CDF">
            <w:pPr>
              <w:spacing w:before="120"/>
              <w:ind w:firstLineChars="100" w:firstLine="220"/>
              <w:rPr>
                <w:sz w:val="22"/>
                <w:szCs w:val="22"/>
              </w:rPr>
            </w:pPr>
            <w:r w:rsidRPr="008600C1">
              <w:rPr>
                <w:sz w:val="22"/>
                <w:szCs w:val="22"/>
              </w:rPr>
              <w:t>18-24 anni</w:t>
            </w:r>
          </w:p>
        </w:tc>
        <w:tc>
          <w:tcPr>
            <w:tcW w:w="1760"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5628E8E0" w14:textId="77777777" w:rsidR="002C7347" w:rsidRPr="008600C1" w:rsidRDefault="002C7347" w:rsidP="000A1CDF">
            <w:pPr>
              <w:spacing w:before="120"/>
              <w:rPr>
                <w:sz w:val="22"/>
                <w:szCs w:val="22"/>
              </w:rPr>
            </w:pPr>
            <w:r w:rsidRPr="008600C1">
              <w:rPr>
                <w:sz w:val="22"/>
                <w:szCs w:val="22"/>
              </w:rPr>
              <w:t> </w:t>
            </w:r>
          </w:p>
        </w:tc>
        <w:tc>
          <w:tcPr>
            <w:tcW w:w="1760" w:type="dxa"/>
            <w:tcBorders>
              <w:top w:val="single" w:sz="8" w:space="0" w:color="auto"/>
              <w:left w:val="nil"/>
              <w:bottom w:val="single" w:sz="4" w:space="0" w:color="auto"/>
              <w:right w:val="single" w:sz="8" w:space="0" w:color="auto"/>
            </w:tcBorders>
            <w:shd w:val="clear" w:color="000000" w:fill="FFFFFF"/>
            <w:vAlign w:val="center"/>
            <w:hideMark/>
          </w:tcPr>
          <w:p w14:paraId="7A7AC2B9" w14:textId="77777777" w:rsidR="002C7347" w:rsidRPr="008600C1" w:rsidRDefault="002C7347" w:rsidP="000A1CDF">
            <w:pPr>
              <w:spacing w:before="120"/>
              <w:rPr>
                <w:sz w:val="22"/>
                <w:szCs w:val="22"/>
              </w:rPr>
            </w:pPr>
            <w:r w:rsidRPr="008600C1">
              <w:rPr>
                <w:sz w:val="22"/>
                <w:szCs w:val="22"/>
              </w:rPr>
              <w:t> </w:t>
            </w:r>
          </w:p>
        </w:tc>
        <w:tc>
          <w:tcPr>
            <w:tcW w:w="1760" w:type="dxa"/>
            <w:tcBorders>
              <w:top w:val="single" w:sz="8" w:space="0" w:color="auto"/>
              <w:left w:val="nil"/>
              <w:bottom w:val="single" w:sz="4" w:space="0" w:color="auto"/>
              <w:right w:val="single" w:sz="8" w:space="0" w:color="auto"/>
            </w:tcBorders>
            <w:shd w:val="clear" w:color="000000" w:fill="FFFFFF"/>
            <w:vAlign w:val="center"/>
            <w:hideMark/>
          </w:tcPr>
          <w:p w14:paraId="528D1BE2" w14:textId="77777777" w:rsidR="002C7347" w:rsidRPr="008600C1" w:rsidRDefault="002C7347" w:rsidP="000A1CDF">
            <w:pPr>
              <w:spacing w:before="120"/>
              <w:rPr>
                <w:sz w:val="22"/>
                <w:szCs w:val="22"/>
              </w:rPr>
            </w:pPr>
            <w:r w:rsidRPr="008600C1">
              <w:rPr>
                <w:sz w:val="22"/>
                <w:szCs w:val="22"/>
              </w:rPr>
              <w:t> </w:t>
            </w:r>
          </w:p>
        </w:tc>
      </w:tr>
      <w:tr w:rsidR="008600C1" w:rsidRPr="008600C1" w14:paraId="27E7AFA6" w14:textId="77777777" w:rsidTr="002C7347">
        <w:trPr>
          <w:trHeight w:val="402"/>
        </w:trPr>
        <w:tc>
          <w:tcPr>
            <w:tcW w:w="2280" w:type="dxa"/>
            <w:tcBorders>
              <w:top w:val="nil"/>
              <w:left w:val="single" w:sz="8" w:space="0" w:color="auto"/>
              <w:bottom w:val="single" w:sz="4" w:space="0" w:color="auto"/>
              <w:right w:val="nil"/>
            </w:tcBorders>
            <w:shd w:val="clear" w:color="000000" w:fill="FFFFFF"/>
            <w:vAlign w:val="center"/>
            <w:hideMark/>
          </w:tcPr>
          <w:p w14:paraId="0BA26D85" w14:textId="77777777" w:rsidR="002C7347" w:rsidRPr="008600C1" w:rsidRDefault="002C7347" w:rsidP="000A1CDF">
            <w:pPr>
              <w:spacing w:before="120"/>
              <w:ind w:firstLineChars="100" w:firstLine="220"/>
              <w:rPr>
                <w:sz w:val="22"/>
                <w:szCs w:val="22"/>
              </w:rPr>
            </w:pPr>
            <w:r w:rsidRPr="008600C1">
              <w:rPr>
                <w:sz w:val="22"/>
                <w:szCs w:val="22"/>
              </w:rPr>
              <w:t>25-34 anni</w:t>
            </w:r>
          </w:p>
        </w:tc>
        <w:tc>
          <w:tcPr>
            <w:tcW w:w="1760" w:type="dxa"/>
            <w:tcBorders>
              <w:top w:val="nil"/>
              <w:left w:val="single" w:sz="8" w:space="0" w:color="auto"/>
              <w:bottom w:val="single" w:sz="4" w:space="0" w:color="auto"/>
              <w:right w:val="single" w:sz="4" w:space="0" w:color="auto"/>
            </w:tcBorders>
            <w:shd w:val="clear" w:color="000000" w:fill="FFFFFF"/>
            <w:vAlign w:val="center"/>
            <w:hideMark/>
          </w:tcPr>
          <w:p w14:paraId="71504EDF" w14:textId="77777777" w:rsidR="002C7347" w:rsidRPr="008600C1" w:rsidRDefault="002C7347" w:rsidP="000A1CDF">
            <w:pPr>
              <w:spacing w:before="120"/>
              <w:rPr>
                <w:sz w:val="22"/>
                <w:szCs w:val="22"/>
              </w:rPr>
            </w:pPr>
            <w:r w:rsidRPr="008600C1">
              <w:rPr>
                <w:sz w:val="22"/>
                <w:szCs w:val="22"/>
              </w:rPr>
              <w:t> </w:t>
            </w:r>
          </w:p>
        </w:tc>
        <w:tc>
          <w:tcPr>
            <w:tcW w:w="1760" w:type="dxa"/>
            <w:tcBorders>
              <w:top w:val="nil"/>
              <w:left w:val="nil"/>
              <w:bottom w:val="single" w:sz="4" w:space="0" w:color="auto"/>
              <w:right w:val="single" w:sz="8" w:space="0" w:color="auto"/>
            </w:tcBorders>
            <w:shd w:val="clear" w:color="000000" w:fill="FFFFFF"/>
            <w:vAlign w:val="center"/>
            <w:hideMark/>
          </w:tcPr>
          <w:p w14:paraId="30EEACC3" w14:textId="77777777" w:rsidR="002C7347" w:rsidRPr="008600C1" w:rsidRDefault="002C7347" w:rsidP="000A1CDF">
            <w:pPr>
              <w:spacing w:before="120"/>
              <w:rPr>
                <w:sz w:val="22"/>
                <w:szCs w:val="22"/>
              </w:rPr>
            </w:pPr>
            <w:r w:rsidRPr="008600C1">
              <w:rPr>
                <w:sz w:val="22"/>
                <w:szCs w:val="22"/>
              </w:rPr>
              <w:t> </w:t>
            </w:r>
          </w:p>
        </w:tc>
        <w:tc>
          <w:tcPr>
            <w:tcW w:w="1760" w:type="dxa"/>
            <w:tcBorders>
              <w:top w:val="nil"/>
              <w:left w:val="nil"/>
              <w:bottom w:val="single" w:sz="4" w:space="0" w:color="auto"/>
              <w:right w:val="single" w:sz="8" w:space="0" w:color="auto"/>
            </w:tcBorders>
            <w:shd w:val="clear" w:color="000000" w:fill="FFFFFF"/>
            <w:vAlign w:val="center"/>
            <w:hideMark/>
          </w:tcPr>
          <w:p w14:paraId="4F66701C" w14:textId="77777777" w:rsidR="002C7347" w:rsidRPr="008600C1" w:rsidRDefault="002C7347" w:rsidP="000A1CDF">
            <w:pPr>
              <w:spacing w:before="120"/>
              <w:rPr>
                <w:sz w:val="22"/>
                <w:szCs w:val="22"/>
              </w:rPr>
            </w:pPr>
            <w:r w:rsidRPr="008600C1">
              <w:rPr>
                <w:sz w:val="22"/>
                <w:szCs w:val="22"/>
              </w:rPr>
              <w:t> </w:t>
            </w:r>
          </w:p>
        </w:tc>
      </w:tr>
      <w:tr w:rsidR="008600C1" w:rsidRPr="008600C1" w14:paraId="60182F38" w14:textId="77777777" w:rsidTr="002C7347">
        <w:trPr>
          <w:trHeight w:val="402"/>
        </w:trPr>
        <w:tc>
          <w:tcPr>
            <w:tcW w:w="2280" w:type="dxa"/>
            <w:tcBorders>
              <w:top w:val="nil"/>
              <w:left w:val="single" w:sz="8" w:space="0" w:color="auto"/>
              <w:bottom w:val="single" w:sz="4" w:space="0" w:color="auto"/>
              <w:right w:val="nil"/>
            </w:tcBorders>
            <w:shd w:val="clear" w:color="000000" w:fill="FFFFFF"/>
            <w:vAlign w:val="center"/>
            <w:hideMark/>
          </w:tcPr>
          <w:p w14:paraId="7E4A4619" w14:textId="77777777" w:rsidR="002C7347" w:rsidRPr="008600C1" w:rsidRDefault="002C7347" w:rsidP="000A1CDF">
            <w:pPr>
              <w:spacing w:before="120"/>
              <w:ind w:firstLineChars="100" w:firstLine="220"/>
              <w:rPr>
                <w:sz w:val="22"/>
                <w:szCs w:val="22"/>
              </w:rPr>
            </w:pPr>
            <w:r w:rsidRPr="008600C1">
              <w:rPr>
                <w:sz w:val="22"/>
                <w:szCs w:val="22"/>
              </w:rPr>
              <w:t>35-44 anni</w:t>
            </w:r>
          </w:p>
        </w:tc>
        <w:tc>
          <w:tcPr>
            <w:tcW w:w="1760" w:type="dxa"/>
            <w:tcBorders>
              <w:top w:val="nil"/>
              <w:left w:val="single" w:sz="8" w:space="0" w:color="auto"/>
              <w:bottom w:val="single" w:sz="4" w:space="0" w:color="auto"/>
              <w:right w:val="single" w:sz="4" w:space="0" w:color="auto"/>
            </w:tcBorders>
            <w:shd w:val="clear" w:color="000000" w:fill="FFFFFF"/>
            <w:vAlign w:val="center"/>
            <w:hideMark/>
          </w:tcPr>
          <w:p w14:paraId="02702246" w14:textId="77777777" w:rsidR="002C7347" w:rsidRPr="008600C1" w:rsidRDefault="002C7347" w:rsidP="000A1CDF">
            <w:pPr>
              <w:spacing w:before="120"/>
              <w:rPr>
                <w:sz w:val="22"/>
                <w:szCs w:val="22"/>
              </w:rPr>
            </w:pPr>
            <w:r w:rsidRPr="008600C1">
              <w:rPr>
                <w:sz w:val="22"/>
                <w:szCs w:val="22"/>
              </w:rPr>
              <w:t> </w:t>
            </w:r>
          </w:p>
        </w:tc>
        <w:tc>
          <w:tcPr>
            <w:tcW w:w="1760" w:type="dxa"/>
            <w:tcBorders>
              <w:top w:val="nil"/>
              <w:left w:val="nil"/>
              <w:bottom w:val="single" w:sz="4" w:space="0" w:color="auto"/>
              <w:right w:val="single" w:sz="8" w:space="0" w:color="auto"/>
            </w:tcBorders>
            <w:shd w:val="clear" w:color="000000" w:fill="FFFFFF"/>
            <w:vAlign w:val="center"/>
            <w:hideMark/>
          </w:tcPr>
          <w:p w14:paraId="22DF8E34" w14:textId="77777777" w:rsidR="002C7347" w:rsidRPr="008600C1" w:rsidRDefault="002C7347" w:rsidP="000A1CDF">
            <w:pPr>
              <w:spacing w:before="120"/>
              <w:rPr>
                <w:sz w:val="22"/>
                <w:szCs w:val="22"/>
              </w:rPr>
            </w:pPr>
            <w:r w:rsidRPr="008600C1">
              <w:rPr>
                <w:sz w:val="22"/>
                <w:szCs w:val="22"/>
              </w:rPr>
              <w:t> </w:t>
            </w:r>
          </w:p>
        </w:tc>
        <w:tc>
          <w:tcPr>
            <w:tcW w:w="1760" w:type="dxa"/>
            <w:tcBorders>
              <w:top w:val="nil"/>
              <w:left w:val="nil"/>
              <w:bottom w:val="single" w:sz="4" w:space="0" w:color="auto"/>
              <w:right w:val="single" w:sz="8" w:space="0" w:color="auto"/>
            </w:tcBorders>
            <w:shd w:val="clear" w:color="000000" w:fill="FFFFFF"/>
            <w:vAlign w:val="center"/>
            <w:hideMark/>
          </w:tcPr>
          <w:p w14:paraId="755F3243" w14:textId="77777777" w:rsidR="002C7347" w:rsidRPr="008600C1" w:rsidRDefault="002C7347" w:rsidP="000A1CDF">
            <w:pPr>
              <w:spacing w:before="120"/>
              <w:rPr>
                <w:sz w:val="22"/>
                <w:szCs w:val="22"/>
              </w:rPr>
            </w:pPr>
            <w:r w:rsidRPr="008600C1">
              <w:rPr>
                <w:sz w:val="22"/>
                <w:szCs w:val="22"/>
              </w:rPr>
              <w:t> </w:t>
            </w:r>
          </w:p>
        </w:tc>
      </w:tr>
      <w:tr w:rsidR="008600C1" w:rsidRPr="008600C1" w14:paraId="077AFF35" w14:textId="77777777" w:rsidTr="002C7347">
        <w:trPr>
          <w:trHeight w:val="402"/>
        </w:trPr>
        <w:tc>
          <w:tcPr>
            <w:tcW w:w="2280" w:type="dxa"/>
            <w:tcBorders>
              <w:top w:val="nil"/>
              <w:left w:val="single" w:sz="8" w:space="0" w:color="auto"/>
              <w:bottom w:val="single" w:sz="4" w:space="0" w:color="auto"/>
              <w:right w:val="nil"/>
            </w:tcBorders>
            <w:shd w:val="clear" w:color="000000" w:fill="FFFFFF"/>
            <w:vAlign w:val="center"/>
            <w:hideMark/>
          </w:tcPr>
          <w:p w14:paraId="1AD8735A" w14:textId="77777777" w:rsidR="002C7347" w:rsidRPr="008600C1" w:rsidRDefault="002C7347" w:rsidP="000A1CDF">
            <w:pPr>
              <w:spacing w:before="120"/>
              <w:ind w:firstLineChars="100" w:firstLine="220"/>
              <w:rPr>
                <w:sz w:val="22"/>
                <w:szCs w:val="22"/>
              </w:rPr>
            </w:pPr>
            <w:r w:rsidRPr="008600C1">
              <w:rPr>
                <w:sz w:val="22"/>
                <w:szCs w:val="22"/>
              </w:rPr>
              <w:t>45-54 anni</w:t>
            </w:r>
          </w:p>
        </w:tc>
        <w:tc>
          <w:tcPr>
            <w:tcW w:w="1760" w:type="dxa"/>
            <w:tcBorders>
              <w:top w:val="nil"/>
              <w:left w:val="single" w:sz="8" w:space="0" w:color="auto"/>
              <w:bottom w:val="single" w:sz="4" w:space="0" w:color="auto"/>
              <w:right w:val="single" w:sz="4" w:space="0" w:color="auto"/>
            </w:tcBorders>
            <w:shd w:val="clear" w:color="000000" w:fill="FFFFFF"/>
            <w:vAlign w:val="center"/>
            <w:hideMark/>
          </w:tcPr>
          <w:p w14:paraId="7CCE0EC5" w14:textId="77777777" w:rsidR="002C7347" w:rsidRPr="008600C1" w:rsidRDefault="002C7347" w:rsidP="000A1CDF">
            <w:pPr>
              <w:spacing w:before="120"/>
              <w:rPr>
                <w:sz w:val="22"/>
                <w:szCs w:val="22"/>
              </w:rPr>
            </w:pPr>
            <w:r w:rsidRPr="008600C1">
              <w:rPr>
                <w:sz w:val="22"/>
                <w:szCs w:val="22"/>
              </w:rPr>
              <w:t> </w:t>
            </w:r>
          </w:p>
        </w:tc>
        <w:tc>
          <w:tcPr>
            <w:tcW w:w="1760" w:type="dxa"/>
            <w:tcBorders>
              <w:top w:val="nil"/>
              <w:left w:val="nil"/>
              <w:bottom w:val="single" w:sz="4" w:space="0" w:color="auto"/>
              <w:right w:val="single" w:sz="8" w:space="0" w:color="auto"/>
            </w:tcBorders>
            <w:shd w:val="clear" w:color="000000" w:fill="FFFFFF"/>
            <w:vAlign w:val="center"/>
            <w:hideMark/>
          </w:tcPr>
          <w:p w14:paraId="08199BEC" w14:textId="77777777" w:rsidR="002C7347" w:rsidRPr="008600C1" w:rsidRDefault="002C7347" w:rsidP="000A1CDF">
            <w:pPr>
              <w:spacing w:before="120"/>
              <w:rPr>
                <w:sz w:val="22"/>
                <w:szCs w:val="22"/>
              </w:rPr>
            </w:pPr>
            <w:r w:rsidRPr="008600C1">
              <w:rPr>
                <w:sz w:val="22"/>
                <w:szCs w:val="22"/>
              </w:rPr>
              <w:t> </w:t>
            </w:r>
          </w:p>
        </w:tc>
        <w:tc>
          <w:tcPr>
            <w:tcW w:w="1760" w:type="dxa"/>
            <w:tcBorders>
              <w:top w:val="nil"/>
              <w:left w:val="nil"/>
              <w:bottom w:val="single" w:sz="4" w:space="0" w:color="auto"/>
              <w:right w:val="single" w:sz="8" w:space="0" w:color="auto"/>
            </w:tcBorders>
            <w:shd w:val="clear" w:color="000000" w:fill="FFFFFF"/>
            <w:vAlign w:val="center"/>
            <w:hideMark/>
          </w:tcPr>
          <w:p w14:paraId="597F660E" w14:textId="77777777" w:rsidR="002C7347" w:rsidRPr="008600C1" w:rsidRDefault="002C7347" w:rsidP="000A1CDF">
            <w:pPr>
              <w:spacing w:before="120"/>
              <w:rPr>
                <w:sz w:val="22"/>
                <w:szCs w:val="22"/>
              </w:rPr>
            </w:pPr>
            <w:r w:rsidRPr="008600C1">
              <w:rPr>
                <w:sz w:val="22"/>
                <w:szCs w:val="22"/>
              </w:rPr>
              <w:t> </w:t>
            </w:r>
          </w:p>
        </w:tc>
      </w:tr>
      <w:tr w:rsidR="008600C1" w:rsidRPr="008600C1" w14:paraId="6BD2B96F" w14:textId="77777777" w:rsidTr="002C7347">
        <w:trPr>
          <w:trHeight w:val="402"/>
        </w:trPr>
        <w:tc>
          <w:tcPr>
            <w:tcW w:w="2280" w:type="dxa"/>
            <w:tcBorders>
              <w:top w:val="nil"/>
              <w:left w:val="single" w:sz="8" w:space="0" w:color="auto"/>
              <w:bottom w:val="single" w:sz="4" w:space="0" w:color="auto"/>
              <w:right w:val="nil"/>
            </w:tcBorders>
            <w:shd w:val="clear" w:color="000000" w:fill="FFFFFF"/>
            <w:vAlign w:val="center"/>
            <w:hideMark/>
          </w:tcPr>
          <w:p w14:paraId="149D38BF" w14:textId="77777777" w:rsidR="002C7347" w:rsidRPr="008600C1" w:rsidRDefault="002C7347" w:rsidP="000A1CDF">
            <w:pPr>
              <w:spacing w:before="120"/>
              <w:ind w:firstLineChars="100" w:firstLine="220"/>
              <w:rPr>
                <w:sz w:val="22"/>
                <w:szCs w:val="22"/>
              </w:rPr>
            </w:pPr>
            <w:r w:rsidRPr="008600C1">
              <w:rPr>
                <w:sz w:val="22"/>
                <w:szCs w:val="22"/>
              </w:rPr>
              <w:t>55-64 anni</w:t>
            </w:r>
          </w:p>
        </w:tc>
        <w:tc>
          <w:tcPr>
            <w:tcW w:w="1760" w:type="dxa"/>
            <w:tcBorders>
              <w:top w:val="nil"/>
              <w:left w:val="single" w:sz="8" w:space="0" w:color="auto"/>
              <w:bottom w:val="single" w:sz="4" w:space="0" w:color="auto"/>
              <w:right w:val="single" w:sz="4" w:space="0" w:color="auto"/>
            </w:tcBorders>
            <w:shd w:val="clear" w:color="000000" w:fill="FFFFFF"/>
            <w:vAlign w:val="center"/>
            <w:hideMark/>
          </w:tcPr>
          <w:p w14:paraId="6E96BC78" w14:textId="77777777" w:rsidR="002C7347" w:rsidRPr="008600C1" w:rsidRDefault="002C7347" w:rsidP="000A1CDF">
            <w:pPr>
              <w:spacing w:before="120"/>
              <w:rPr>
                <w:sz w:val="22"/>
                <w:szCs w:val="22"/>
              </w:rPr>
            </w:pPr>
            <w:r w:rsidRPr="008600C1">
              <w:rPr>
                <w:sz w:val="22"/>
                <w:szCs w:val="22"/>
              </w:rPr>
              <w:t> </w:t>
            </w:r>
          </w:p>
        </w:tc>
        <w:tc>
          <w:tcPr>
            <w:tcW w:w="1760" w:type="dxa"/>
            <w:tcBorders>
              <w:top w:val="nil"/>
              <w:left w:val="nil"/>
              <w:bottom w:val="single" w:sz="4" w:space="0" w:color="auto"/>
              <w:right w:val="single" w:sz="8" w:space="0" w:color="auto"/>
            </w:tcBorders>
            <w:shd w:val="clear" w:color="000000" w:fill="FFFFFF"/>
            <w:vAlign w:val="center"/>
            <w:hideMark/>
          </w:tcPr>
          <w:p w14:paraId="27C93391" w14:textId="77777777" w:rsidR="002C7347" w:rsidRPr="008600C1" w:rsidRDefault="002C7347" w:rsidP="000A1CDF">
            <w:pPr>
              <w:spacing w:before="120"/>
              <w:rPr>
                <w:sz w:val="22"/>
                <w:szCs w:val="22"/>
              </w:rPr>
            </w:pPr>
            <w:r w:rsidRPr="008600C1">
              <w:rPr>
                <w:sz w:val="22"/>
                <w:szCs w:val="22"/>
              </w:rPr>
              <w:t> </w:t>
            </w:r>
          </w:p>
        </w:tc>
        <w:tc>
          <w:tcPr>
            <w:tcW w:w="1760" w:type="dxa"/>
            <w:tcBorders>
              <w:top w:val="nil"/>
              <w:left w:val="nil"/>
              <w:bottom w:val="single" w:sz="4" w:space="0" w:color="auto"/>
              <w:right w:val="single" w:sz="8" w:space="0" w:color="auto"/>
            </w:tcBorders>
            <w:shd w:val="clear" w:color="000000" w:fill="FFFFFF"/>
            <w:vAlign w:val="center"/>
            <w:hideMark/>
          </w:tcPr>
          <w:p w14:paraId="6CCC11C6" w14:textId="77777777" w:rsidR="002C7347" w:rsidRPr="008600C1" w:rsidRDefault="002C7347" w:rsidP="000A1CDF">
            <w:pPr>
              <w:spacing w:before="120"/>
              <w:rPr>
                <w:sz w:val="22"/>
                <w:szCs w:val="22"/>
              </w:rPr>
            </w:pPr>
            <w:r w:rsidRPr="008600C1">
              <w:rPr>
                <w:sz w:val="22"/>
                <w:szCs w:val="22"/>
              </w:rPr>
              <w:t> </w:t>
            </w:r>
          </w:p>
        </w:tc>
      </w:tr>
      <w:tr w:rsidR="008600C1" w:rsidRPr="008600C1" w14:paraId="2073B443" w14:textId="77777777" w:rsidTr="002C7347">
        <w:trPr>
          <w:trHeight w:val="402"/>
        </w:trPr>
        <w:tc>
          <w:tcPr>
            <w:tcW w:w="2280" w:type="dxa"/>
            <w:tcBorders>
              <w:top w:val="nil"/>
              <w:left w:val="single" w:sz="8" w:space="0" w:color="auto"/>
              <w:bottom w:val="single" w:sz="4" w:space="0" w:color="auto"/>
              <w:right w:val="nil"/>
            </w:tcBorders>
            <w:shd w:val="clear" w:color="000000" w:fill="FFFFFF"/>
            <w:vAlign w:val="center"/>
            <w:hideMark/>
          </w:tcPr>
          <w:p w14:paraId="0E20D5BB" w14:textId="77777777" w:rsidR="002C7347" w:rsidRPr="008600C1" w:rsidRDefault="002C7347" w:rsidP="000A1CDF">
            <w:pPr>
              <w:spacing w:before="120"/>
              <w:ind w:firstLineChars="100" w:firstLine="220"/>
              <w:rPr>
                <w:sz w:val="22"/>
                <w:szCs w:val="22"/>
              </w:rPr>
            </w:pPr>
            <w:r w:rsidRPr="008600C1">
              <w:rPr>
                <w:sz w:val="22"/>
                <w:szCs w:val="22"/>
              </w:rPr>
              <w:t>65</w:t>
            </w:r>
            <w:r w:rsidR="008D4982" w:rsidRPr="008600C1">
              <w:rPr>
                <w:sz w:val="22"/>
                <w:szCs w:val="22"/>
              </w:rPr>
              <w:t xml:space="preserve"> e oltre</w:t>
            </w:r>
            <w:r w:rsidRPr="008600C1">
              <w:rPr>
                <w:sz w:val="22"/>
                <w:szCs w:val="22"/>
              </w:rPr>
              <w:t xml:space="preserve"> </w:t>
            </w:r>
          </w:p>
        </w:tc>
        <w:tc>
          <w:tcPr>
            <w:tcW w:w="1760" w:type="dxa"/>
            <w:tcBorders>
              <w:top w:val="nil"/>
              <w:left w:val="single" w:sz="8" w:space="0" w:color="auto"/>
              <w:bottom w:val="single" w:sz="4" w:space="0" w:color="auto"/>
              <w:right w:val="single" w:sz="4" w:space="0" w:color="auto"/>
            </w:tcBorders>
            <w:shd w:val="clear" w:color="000000" w:fill="FFFFFF"/>
            <w:vAlign w:val="center"/>
            <w:hideMark/>
          </w:tcPr>
          <w:p w14:paraId="1CB42AE5" w14:textId="77777777" w:rsidR="002C7347" w:rsidRPr="008600C1" w:rsidRDefault="002C7347" w:rsidP="000A1CDF">
            <w:pPr>
              <w:spacing w:before="120"/>
              <w:rPr>
                <w:sz w:val="22"/>
                <w:szCs w:val="22"/>
              </w:rPr>
            </w:pPr>
            <w:r w:rsidRPr="008600C1">
              <w:rPr>
                <w:sz w:val="22"/>
                <w:szCs w:val="22"/>
              </w:rPr>
              <w:t> </w:t>
            </w:r>
          </w:p>
        </w:tc>
        <w:tc>
          <w:tcPr>
            <w:tcW w:w="1760" w:type="dxa"/>
            <w:tcBorders>
              <w:top w:val="nil"/>
              <w:left w:val="nil"/>
              <w:bottom w:val="single" w:sz="4" w:space="0" w:color="auto"/>
              <w:right w:val="single" w:sz="8" w:space="0" w:color="auto"/>
            </w:tcBorders>
            <w:shd w:val="clear" w:color="000000" w:fill="FFFFFF"/>
            <w:vAlign w:val="center"/>
            <w:hideMark/>
          </w:tcPr>
          <w:p w14:paraId="46DE635D" w14:textId="77777777" w:rsidR="002C7347" w:rsidRPr="008600C1" w:rsidRDefault="002C7347" w:rsidP="000A1CDF">
            <w:pPr>
              <w:spacing w:before="120"/>
              <w:rPr>
                <w:sz w:val="22"/>
                <w:szCs w:val="22"/>
              </w:rPr>
            </w:pPr>
            <w:r w:rsidRPr="008600C1">
              <w:rPr>
                <w:sz w:val="22"/>
                <w:szCs w:val="22"/>
              </w:rPr>
              <w:t> </w:t>
            </w:r>
          </w:p>
        </w:tc>
        <w:tc>
          <w:tcPr>
            <w:tcW w:w="1760" w:type="dxa"/>
            <w:tcBorders>
              <w:top w:val="nil"/>
              <w:left w:val="nil"/>
              <w:bottom w:val="single" w:sz="4" w:space="0" w:color="auto"/>
              <w:right w:val="single" w:sz="8" w:space="0" w:color="auto"/>
            </w:tcBorders>
            <w:shd w:val="clear" w:color="000000" w:fill="FFFFFF"/>
            <w:vAlign w:val="center"/>
            <w:hideMark/>
          </w:tcPr>
          <w:p w14:paraId="5C96CE42" w14:textId="77777777" w:rsidR="002C7347" w:rsidRPr="008600C1" w:rsidRDefault="002C7347" w:rsidP="000A1CDF">
            <w:pPr>
              <w:spacing w:before="120"/>
              <w:rPr>
                <w:sz w:val="22"/>
                <w:szCs w:val="22"/>
              </w:rPr>
            </w:pPr>
            <w:r w:rsidRPr="008600C1">
              <w:rPr>
                <w:sz w:val="22"/>
                <w:szCs w:val="22"/>
              </w:rPr>
              <w:t> </w:t>
            </w:r>
          </w:p>
        </w:tc>
      </w:tr>
      <w:tr w:rsidR="008600C1" w:rsidRPr="008600C1" w14:paraId="46EE73FB" w14:textId="77777777" w:rsidTr="002C7347">
        <w:trPr>
          <w:trHeight w:val="402"/>
        </w:trPr>
        <w:tc>
          <w:tcPr>
            <w:tcW w:w="2280" w:type="dxa"/>
            <w:tcBorders>
              <w:top w:val="nil"/>
              <w:left w:val="single" w:sz="8" w:space="0" w:color="auto"/>
              <w:bottom w:val="single" w:sz="8" w:space="0" w:color="auto"/>
              <w:right w:val="single" w:sz="4" w:space="0" w:color="auto"/>
            </w:tcBorders>
            <w:shd w:val="clear" w:color="000000" w:fill="D9D9D9"/>
            <w:vAlign w:val="center"/>
            <w:hideMark/>
          </w:tcPr>
          <w:p w14:paraId="11D7329A" w14:textId="77777777" w:rsidR="002C7347" w:rsidRPr="008600C1" w:rsidRDefault="002C7347" w:rsidP="000A1CDF">
            <w:pPr>
              <w:spacing w:before="120"/>
              <w:ind w:firstLineChars="100" w:firstLine="221"/>
              <w:rPr>
                <w:b/>
                <w:bCs/>
                <w:sz w:val="22"/>
                <w:szCs w:val="22"/>
              </w:rPr>
            </w:pPr>
            <w:r w:rsidRPr="008600C1">
              <w:rPr>
                <w:b/>
                <w:bCs/>
                <w:sz w:val="22"/>
                <w:szCs w:val="22"/>
              </w:rPr>
              <w:t>Totale</w:t>
            </w:r>
          </w:p>
        </w:tc>
        <w:tc>
          <w:tcPr>
            <w:tcW w:w="17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BD03A2" w14:textId="77777777" w:rsidR="002C7347" w:rsidRPr="008600C1" w:rsidRDefault="002C7347" w:rsidP="000A1CDF">
            <w:pPr>
              <w:spacing w:before="120"/>
              <w:rPr>
                <w:sz w:val="22"/>
                <w:szCs w:val="22"/>
              </w:rPr>
            </w:pPr>
            <w:r w:rsidRPr="008600C1">
              <w:rPr>
                <w:sz w:val="22"/>
                <w:szCs w:val="22"/>
              </w:rPr>
              <w:t> </w:t>
            </w:r>
          </w:p>
        </w:tc>
        <w:tc>
          <w:tcPr>
            <w:tcW w:w="1760"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79410E7A" w14:textId="77777777" w:rsidR="002C7347" w:rsidRPr="008600C1" w:rsidRDefault="002C7347" w:rsidP="000A1CDF">
            <w:pPr>
              <w:spacing w:before="120"/>
              <w:rPr>
                <w:sz w:val="22"/>
                <w:szCs w:val="22"/>
              </w:rPr>
            </w:pPr>
            <w:r w:rsidRPr="008600C1">
              <w:rPr>
                <w:sz w:val="22"/>
                <w:szCs w:val="22"/>
              </w:rPr>
              <w:t> </w:t>
            </w:r>
          </w:p>
        </w:tc>
        <w:tc>
          <w:tcPr>
            <w:tcW w:w="1760"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4FD55A1A" w14:textId="77777777" w:rsidR="002C7347" w:rsidRPr="008600C1" w:rsidRDefault="002C7347" w:rsidP="000A1CDF">
            <w:pPr>
              <w:spacing w:before="120"/>
              <w:rPr>
                <w:sz w:val="22"/>
                <w:szCs w:val="22"/>
              </w:rPr>
            </w:pPr>
            <w:r w:rsidRPr="008600C1">
              <w:rPr>
                <w:sz w:val="22"/>
                <w:szCs w:val="22"/>
              </w:rPr>
              <w:t> </w:t>
            </w:r>
          </w:p>
        </w:tc>
      </w:tr>
    </w:tbl>
    <w:p w14:paraId="44E44A89" w14:textId="77777777" w:rsidR="002C7347" w:rsidRPr="008600C1" w:rsidRDefault="002C7347" w:rsidP="000A1CDF">
      <w:pPr>
        <w:spacing w:before="120"/>
        <w:rPr>
          <w:sz w:val="22"/>
          <w:szCs w:val="22"/>
        </w:rPr>
      </w:pPr>
    </w:p>
    <w:p w14:paraId="050C4842" w14:textId="39DC0FBF" w:rsidR="00E45CE1" w:rsidRPr="008600C1" w:rsidRDefault="00AD0FB6" w:rsidP="000A1CDF">
      <w:pPr>
        <w:pStyle w:val="Paragrafoelenco"/>
        <w:numPr>
          <w:ilvl w:val="0"/>
          <w:numId w:val="19"/>
        </w:numPr>
        <w:spacing w:before="120"/>
        <w:contextualSpacing w:val="0"/>
        <w:rPr>
          <w:rFonts w:ascii="Times New Roman" w:hAnsi="Times New Roman" w:cs="Times New Roman"/>
        </w:rPr>
      </w:pPr>
      <w:r w:rsidRPr="008600C1">
        <w:rPr>
          <w:rFonts w:ascii="Times New Roman" w:hAnsi="Times New Roman" w:cs="Times New Roman"/>
        </w:rPr>
        <w:t xml:space="preserve">Indicare il numero di </w:t>
      </w:r>
      <w:r w:rsidR="002C7347" w:rsidRPr="008600C1">
        <w:rPr>
          <w:rFonts w:ascii="Times New Roman" w:hAnsi="Times New Roman" w:cs="Times New Roman"/>
        </w:rPr>
        <w:t xml:space="preserve">persone inserite in </w:t>
      </w:r>
      <w:r w:rsidRPr="008600C1">
        <w:rPr>
          <w:rFonts w:ascii="Times New Roman" w:hAnsi="Times New Roman" w:cs="Times New Roman"/>
        </w:rPr>
        <w:t>progetti attivi al 31.12</w:t>
      </w:r>
    </w:p>
    <w:p w14:paraId="433CC153" w14:textId="77777777" w:rsidR="004F5ECA" w:rsidRPr="008600C1" w:rsidRDefault="004F5ECA" w:rsidP="000A1CDF">
      <w:pPr>
        <w:spacing w:before="120"/>
        <w:rPr>
          <w:sz w:val="22"/>
          <w:szCs w:val="22"/>
        </w:rPr>
      </w:pPr>
    </w:p>
    <w:p w14:paraId="0CD17395" w14:textId="77777777" w:rsidR="002C7347" w:rsidRPr="008600C1" w:rsidRDefault="002C7347" w:rsidP="000A1CDF">
      <w:pPr>
        <w:pStyle w:val="Paragrafoelenco"/>
        <w:numPr>
          <w:ilvl w:val="1"/>
          <w:numId w:val="5"/>
        </w:numPr>
        <w:spacing w:before="120" w:after="200" w:line="276" w:lineRule="auto"/>
        <w:contextualSpacing w:val="0"/>
        <w:jc w:val="both"/>
        <w:rPr>
          <w:rFonts w:ascii="Times New Roman" w:hAnsi="Times New Roman" w:cs="Times New Roman"/>
          <w:b/>
        </w:rPr>
      </w:pPr>
      <w:r w:rsidRPr="008600C1">
        <w:rPr>
          <w:rFonts w:ascii="Times New Roman" w:hAnsi="Times New Roman" w:cs="Times New Roman"/>
          <w:b/>
        </w:rPr>
        <w:t>Criteri di selezione dei beneficiari inseriti nei Progetti di Vita indipendente</w:t>
      </w:r>
    </w:p>
    <w:p w14:paraId="5A4BDA38" w14:textId="77777777" w:rsidR="002C7347" w:rsidRPr="008600C1" w:rsidRDefault="002C7347" w:rsidP="000A1CDF">
      <w:pPr>
        <w:spacing w:before="120"/>
        <w:jc w:val="both"/>
        <w:rPr>
          <w:sz w:val="22"/>
          <w:szCs w:val="22"/>
        </w:rPr>
      </w:pPr>
      <w:r w:rsidRPr="008600C1">
        <w:rPr>
          <w:sz w:val="22"/>
          <w:szCs w:val="22"/>
        </w:rPr>
        <w:t>Indicare i criteri di preferenza utilizzati nella selezione dei beneficiari:</w:t>
      </w:r>
    </w:p>
    <w:tbl>
      <w:tblPr>
        <w:tblStyle w:val="Grigliatabella"/>
        <w:tblW w:w="0" w:type="auto"/>
        <w:tblLook w:val="04A0" w:firstRow="1" w:lastRow="0" w:firstColumn="1" w:lastColumn="0" w:noHBand="0" w:noVBand="1"/>
      </w:tblPr>
      <w:tblGrid>
        <w:gridCol w:w="6333"/>
        <w:gridCol w:w="2727"/>
      </w:tblGrid>
      <w:tr w:rsidR="008600C1" w:rsidRPr="008600C1" w14:paraId="6006EC0E" w14:textId="77777777" w:rsidTr="002C7347">
        <w:tc>
          <w:tcPr>
            <w:tcW w:w="6487" w:type="dxa"/>
            <w:shd w:val="clear" w:color="auto" w:fill="E7E6E6" w:themeFill="background2"/>
          </w:tcPr>
          <w:p w14:paraId="2AFF6DF0" w14:textId="77777777" w:rsidR="002C7347" w:rsidRPr="008600C1" w:rsidRDefault="002C7347" w:rsidP="000A1CDF">
            <w:pPr>
              <w:spacing w:before="120"/>
              <w:jc w:val="both"/>
              <w:rPr>
                <w:b/>
                <w:sz w:val="22"/>
                <w:szCs w:val="22"/>
              </w:rPr>
            </w:pPr>
            <w:r w:rsidRPr="008600C1">
              <w:rPr>
                <w:b/>
                <w:sz w:val="22"/>
                <w:szCs w:val="22"/>
              </w:rPr>
              <w:t>Criteri di selezione</w:t>
            </w:r>
          </w:p>
        </w:tc>
        <w:tc>
          <w:tcPr>
            <w:tcW w:w="2799" w:type="dxa"/>
            <w:shd w:val="clear" w:color="auto" w:fill="E7E6E6" w:themeFill="background2"/>
          </w:tcPr>
          <w:p w14:paraId="242950A1" w14:textId="77777777" w:rsidR="002C7347" w:rsidRPr="008600C1" w:rsidRDefault="00E1635A" w:rsidP="000A1CDF">
            <w:pPr>
              <w:spacing w:before="120"/>
              <w:ind w:left="591" w:hanging="591"/>
              <w:jc w:val="center"/>
              <w:rPr>
                <w:b/>
                <w:sz w:val="22"/>
                <w:szCs w:val="22"/>
              </w:rPr>
            </w:pPr>
            <w:r w:rsidRPr="008600C1">
              <w:rPr>
                <w:b/>
                <w:sz w:val="22"/>
                <w:szCs w:val="22"/>
              </w:rPr>
              <w:t>Sì/No</w:t>
            </w:r>
          </w:p>
        </w:tc>
      </w:tr>
      <w:tr w:rsidR="008600C1" w:rsidRPr="008600C1" w14:paraId="752F7D52" w14:textId="77777777" w:rsidTr="002C7347">
        <w:tc>
          <w:tcPr>
            <w:tcW w:w="6487" w:type="dxa"/>
          </w:tcPr>
          <w:p w14:paraId="049ABE70" w14:textId="77777777" w:rsidR="002C7347" w:rsidRPr="008600C1" w:rsidRDefault="002C7347" w:rsidP="000A1CDF">
            <w:pPr>
              <w:spacing w:before="120"/>
              <w:jc w:val="both"/>
              <w:rPr>
                <w:sz w:val="22"/>
                <w:szCs w:val="22"/>
              </w:rPr>
            </w:pPr>
            <w:r w:rsidRPr="008600C1">
              <w:rPr>
                <w:sz w:val="22"/>
                <w:szCs w:val="22"/>
              </w:rPr>
              <w:t>Limitazioni dell’autonomia</w:t>
            </w:r>
          </w:p>
        </w:tc>
        <w:tc>
          <w:tcPr>
            <w:tcW w:w="2799" w:type="dxa"/>
          </w:tcPr>
          <w:p w14:paraId="3F889100" w14:textId="77777777" w:rsidR="002C7347" w:rsidRPr="008600C1" w:rsidRDefault="002C7347" w:rsidP="000A1CDF">
            <w:pPr>
              <w:spacing w:before="120"/>
              <w:jc w:val="both"/>
              <w:rPr>
                <w:sz w:val="22"/>
                <w:szCs w:val="22"/>
              </w:rPr>
            </w:pPr>
          </w:p>
        </w:tc>
      </w:tr>
      <w:tr w:rsidR="008600C1" w:rsidRPr="008600C1" w14:paraId="55CEEBEB" w14:textId="77777777" w:rsidTr="002C7347">
        <w:tc>
          <w:tcPr>
            <w:tcW w:w="6487" w:type="dxa"/>
          </w:tcPr>
          <w:p w14:paraId="39E7A834" w14:textId="77777777" w:rsidR="002C7347" w:rsidRPr="008600C1" w:rsidRDefault="002C7347" w:rsidP="000A1CDF">
            <w:pPr>
              <w:spacing w:before="120"/>
              <w:jc w:val="both"/>
              <w:rPr>
                <w:sz w:val="22"/>
                <w:szCs w:val="22"/>
              </w:rPr>
            </w:pPr>
            <w:r w:rsidRPr="008600C1">
              <w:rPr>
                <w:sz w:val="22"/>
                <w:szCs w:val="22"/>
              </w:rPr>
              <w:t>Condizione familiare</w:t>
            </w:r>
          </w:p>
        </w:tc>
        <w:tc>
          <w:tcPr>
            <w:tcW w:w="2799" w:type="dxa"/>
          </w:tcPr>
          <w:p w14:paraId="072C9EA6" w14:textId="77777777" w:rsidR="002C7347" w:rsidRPr="008600C1" w:rsidRDefault="002C7347" w:rsidP="000A1CDF">
            <w:pPr>
              <w:spacing w:before="120"/>
              <w:jc w:val="both"/>
              <w:rPr>
                <w:sz w:val="22"/>
                <w:szCs w:val="22"/>
              </w:rPr>
            </w:pPr>
          </w:p>
        </w:tc>
      </w:tr>
      <w:tr w:rsidR="008600C1" w:rsidRPr="008600C1" w14:paraId="140E66FF" w14:textId="77777777" w:rsidTr="002C7347">
        <w:tc>
          <w:tcPr>
            <w:tcW w:w="6487" w:type="dxa"/>
          </w:tcPr>
          <w:p w14:paraId="7E3D7740" w14:textId="77777777" w:rsidR="002C7347" w:rsidRPr="008600C1" w:rsidRDefault="002C7347" w:rsidP="000A1CDF">
            <w:pPr>
              <w:spacing w:before="120"/>
              <w:jc w:val="both"/>
              <w:rPr>
                <w:sz w:val="22"/>
                <w:szCs w:val="22"/>
              </w:rPr>
            </w:pPr>
            <w:r w:rsidRPr="008600C1">
              <w:rPr>
                <w:sz w:val="22"/>
                <w:szCs w:val="22"/>
              </w:rPr>
              <w:t xml:space="preserve">condizione abitativa e ambientale </w:t>
            </w:r>
          </w:p>
        </w:tc>
        <w:tc>
          <w:tcPr>
            <w:tcW w:w="2799" w:type="dxa"/>
          </w:tcPr>
          <w:p w14:paraId="1714CD23" w14:textId="77777777" w:rsidR="002C7347" w:rsidRPr="008600C1" w:rsidRDefault="002C7347" w:rsidP="000A1CDF">
            <w:pPr>
              <w:spacing w:before="120"/>
              <w:jc w:val="both"/>
              <w:rPr>
                <w:sz w:val="22"/>
                <w:szCs w:val="22"/>
              </w:rPr>
            </w:pPr>
          </w:p>
        </w:tc>
      </w:tr>
      <w:tr w:rsidR="008600C1" w:rsidRPr="008600C1" w14:paraId="6AE51033" w14:textId="77777777" w:rsidTr="002C7347">
        <w:tc>
          <w:tcPr>
            <w:tcW w:w="6487" w:type="dxa"/>
          </w:tcPr>
          <w:p w14:paraId="07920FB8" w14:textId="77777777" w:rsidR="002C7347" w:rsidRPr="008600C1" w:rsidRDefault="002C7347" w:rsidP="000A1CDF">
            <w:pPr>
              <w:spacing w:before="120"/>
              <w:jc w:val="both"/>
              <w:rPr>
                <w:sz w:val="22"/>
                <w:szCs w:val="22"/>
              </w:rPr>
            </w:pPr>
            <w:r w:rsidRPr="008600C1">
              <w:rPr>
                <w:sz w:val="22"/>
                <w:szCs w:val="22"/>
              </w:rPr>
              <w:t>condizione economica della persona con disabilità e della sua famiglia</w:t>
            </w:r>
          </w:p>
        </w:tc>
        <w:tc>
          <w:tcPr>
            <w:tcW w:w="2799" w:type="dxa"/>
          </w:tcPr>
          <w:p w14:paraId="0971B979" w14:textId="77777777" w:rsidR="002C7347" w:rsidRPr="008600C1" w:rsidRDefault="002C7347" w:rsidP="000A1CDF">
            <w:pPr>
              <w:spacing w:before="120"/>
              <w:jc w:val="both"/>
              <w:rPr>
                <w:sz w:val="22"/>
                <w:szCs w:val="22"/>
              </w:rPr>
            </w:pPr>
          </w:p>
        </w:tc>
      </w:tr>
      <w:tr w:rsidR="008600C1" w:rsidRPr="008600C1" w14:paraId="28412754" w14:textId="77777777" w:rsidTr="002C7347">
        <w:tc>
          <w:tcPr>
            <w:tcW w:w="6487" w:type="dxa"/>
          </w:tcPr>
          <w:p w14:paraId="70AB6C09" w14:textId="77777777" w:rsidR="002C7347" w:rsidRPr="008600C1" w:rsidRDefault="002C7347" w:rsidP="000A1CDF">
            <w:pPr>
              <w:spacing w:before="120"/>
              <w:jc w:val="both"/>
              <w:rPr>
                <w:sz w:val="22"/>
                <w:szCs w:val="22"/>
              </w:rPr>
            </w:pPr>
            <w:r w:rsidRPr="008600C1">
              <w:rPr>
                <w:sz w:val="22"/>
                <w:szCs w:val="22"/>
              </w:rPr>
              <w:t>Incentivazione dei processi di de-istituzionalizzazione, contrasto alla segregazione e all’isolamento</w:t>
            </w:r>
          </w:p>
        </w:tc>
        <w:tc>
          <w:tcPr>
            <w:tcW w:w="2799" w:type="dxa"/>
          </w:tcPr>
          <w:p w14:paraId="7B5C8AAE" w14:textId="77777777" w:rsidR="002C7347" w:rsidRPr="008600C1" w:rsidRDefault="002C7347" w:rsidP="000A1CDF">
            <w:pPr>
              <w:spacing w:before="120"/>
              <w:jc w:val="both"/>
              <w:rPr>
                <w:sz w:val="22"/>
                <w:szCs w:val="22"/>
              </w:rPr>
            </w:pPr>
          </w:p>
        </w:tc>
      </w:tr>
      <w:tr w:rsidR="002C7347" w:rsidRPr="008600C1" w14:paraId="11C79A72" w14:textId="77777777" w:rsidTr="002C7347">
        <w:tc>
          <w:tcPr>
            <w:tcW w:w="6487" w:type="dxa"/>
          </w:tcPr>
          <w:p w14:paraId="668E8D91" w14:textId="77777777" w:rsidR="002C7347" w:rsidRPr="008600C1" w:rsidRDefault="002C7347" w:rsidP="000A1CDF">
            <w:pPr>
              <w:spacing w:before="120"/>
              <w:jc w:val="both"/>
              <w:rPr>
                <w:sz w:val="22"/>
                <w:szCs w:val="22"/>
              </w:rPr>
            </w:pPr>
            <w:r w:rsidRPr="008600C1">
              <w:rPr>
                <w:sz w:val="22"/>
                <w:szCs w:val="22"/>
              </w:rPr>
              <w:t>Altro (specificare)</w:t>
            </w:r>
          </w:p>
        </w:tc>
        <w:tc>
          <w:tcPr>
            <w:tcW w:w="2799" w:type="dxa"/>
          </w:tcPr>
          <w:p w14:paraId="05D9DB88" w14:textId="77777777" w:rsidR="002C7347" w:rsidRPr="008600C1" w:rsidRDefault="002C7347" w:rsidP="000A1CDF">
            <w:pPr>
              <w:spacing w:before="120"/>
              <w:jc w:val="both"/>
              <w:rPr>
                <w:sz w:val="22"/>
                <w:szCs w:val="22"/>
              </w:rPr>
            </w:pPr>
          </w:p>
        </w:tc>
      </w:tr>
    </w:tbl>
    <w:p w14:paraId="317CB712" w14:textId="77777777" w:rsidR="00E1635A" w:rsidRPr="008600C1" w:rsidRDefault="00E1635A" w:rsidP="000A1CDF">
      <w:pPr>
        <w:spacing w:before="120" w:after="200" w:line="276" w:lineRule="auto"/>
        <w:jc w:val="both"/>
        <w:rPr>
          <w:sz w:val="22"/>
          <w:szCs w:val="22"/>
        </w:rPr>
      </w:pPr>
    </w:p>
    <w:p w14:paraId="1887F519" w14:textId="77777777" w:rsidR="00E1635A" w:rsidRPr="008600C1" w:rsidRDefault="00E1635A" w:rsidP="000A1CDF">
      <w:pPr>
        <w:pStyle w:val="Paragrafoelenco"/>
        <w:numPr>
          <w:ilvl w:val="1"/>
          <w:numId w:val="5"/>
        </w:numPr>
        <w:spacing w:before="120" w:after="200" w:line="276" w:lineRule="auto"/>
        <w:contextualSpacing w:val="0"/>
        <w:jc w:val="both"/>
        <w:rPr>
          <w:rFonts w:ascii="Times New Roman" w:hAnsi="Times New Roman" w:cs="Times New Roman"/>
          <w:b/>
        </w:rPr>
      </w:pPr>
      <w:r w:rsidRPr="008600C1">
        <w:rPr>
          <w:rFonts w:ascii="Times New Roman" w:hAnsi="Times New Roman" w:cs="Times New Roman"/>
          <w:b/>
        </w:rPr>
        <w:t>Numero di beneficiari per aree di intervento</w:t>
      </w:r>
    </w:p>
    <w:tbl>
      <w:tblPr>
        <w:tblStyle w:val="Grigliatabella"/>
        <w:tblW w:w="4347" w:type="dxa"/>
        <w:tblLook w:val="04A0" w:firstRow="1" w:lastRow="0" w:firstColumn="1" w:lastColumn="0" w:noHBand="0" w:noVBand="1"/>
      </w:tblPr>
      <w:tblGrid>
        <w:gridCol w:w="3222"/>
        <w:gridCol w:w="1125"/>
      </w:tblGrid>
      <w:tr w:rsidR="008600C1" w:rsidRPr="008600C1" w14:paraId="12CFB706" w14:textId="77777777" w:rsidTr="10C1D19B">
        <w:tc>
          <w:tcPr>
            <w:tcW w:w="3222" w:type="dxa"/>
            <w:shd w:val="clear" w:color="auto" w:fill="E7E6E6" w:themeFill="background2"/>
          </w:tcPr>
          <w:p w14:paraId="32D28577" w14:textId="77777777" w:rsidR="00E1635A" w:rsidRPr="008600C1" w:rsidRDefault="00E1635A" w:rsidP="000A1CDF">
            <w:pPr>
              <w:spacing w:before="120"/>
              <w:rPr>
                <w:sz w:val="22"/>
                <w:szCs w:val="22"/>
              </w:rPr>
            </w:pPr>
            <w:r w:rsidRPr="008600C1">
              <w:rPr>
                <w:sz w:val="22"/>
                <w:szCs w:val="22"/>
              </w:rPr>
              <w:t>Aree di intervento</w:t>
            </w:r>
          </w:p>
        </w:tc>
        <w:tc>
          <w:tcPr>
            <w:tcW w:w="1125" w:type="dxa"/>
            <w:shd w:val="clear" w:color="auto" w:fill="E7E6E6" w:themeFill="background2"/>
          </w:tcPr>
          <w:p w14:paraId="515707B6" w14:textId="77777777" w:rsidR="00E1635A" w:rsidRPr="008600C1" w:rsidRDefault="00E1635A" w:rsidP="000A1CDF">
            <w:pPr>
              <w:spacing w:before="120"/>
              <w:rPr>
                <w:sz w:val="22"/>
                <w:szCs w:val="22"/>
              </w:rPr>
            </w:pPr>
            <w:r w:rsidRPr="008600C1">
              <w:rPr>
                <w:sz w:val="22"/>
                <w:szCs w:val="22"/>
              </w:rPr>
              <w:t>Numero</w:t>
            </w:r>
          </w:p>
        </w:tc>
      </w:tr>
      <w:tr w:rsidR="008600C1" w:rsidRPr="008600C1" w14:paraId="68B86B07" w14:textId="77777777" w:rsidTr="10C1D19B">
        <w:tc>
          <w:tcPr>
            <w:tcW w:w="3222" w:type="dxa"/>
          </w:tcPr>
          <w:p w14:paraId="45AD15DB" w14:textId="77777777" w:rsidR="00E1635A" w:rsidRPr="008600C1" w:rsidRDefault="00E1635A" w:rsidP="000A1CDF">
            <w:pPr>
              <w:spacing w:before="120"/>
              <w:rPr>
                <w:sz w:val="22"/>
                <w:szCs w:val="22"/>
              </w:rPr>
            </w:pPr>
            <w:r w:rsidRPr="008600C1">
              <w:rPr>
                <w:sz w:val="22"/>
                <w:szCs w:val="22"/>
              </w:rPr>
              <w:t>Assistente personale</w:t>
            </w:r>
          </w:p>
        </w:tc>
        <w:tc>
          <w:tcPr>
            <w:tcW w:w="1125" w:type="dxa"/>
          </w:tcPr>
          <w:p w14:paraId="1C2C40A3" w14:textId="77777777" w:rsidR="00E1635A" w:rsidRPr="008600C1" w:rsidRDefault="00E1635A" w:rsidP="000A1CDF">
            <w:pPr>
              <w:spacing w:before="120"/>
              <w:rPr>
                <w:sz w:val="22"/>
                <w:szCs w:val="22"/>
              </w:rPr>
            </w:pPr>
          </w:p>
        </w:tc>
      </w:tr>
      <w:tr w:rsidR="008600C1" w:rsidRPr="008600C1" w14:paraId="3257A30A" w14:textId="77777777" w:rsidTr="10C1D19B">
        <w:tc>
          <w:tcPr>
            <w:tcW w:w="3222" w:type="dxa"/>
          </w:tcPr>
          <w:p w14:paraId="05EEE621" w14:textId="77777777" w:rsidR="00E1635A" w:rsidRPr="008600C1" w:rsidRDefault="00E1635A" w:rsidP="000A1CDF">
            <w:pPr>
              <w:spacing w:before="120"/>
              <w:rPr>
                <w:sz w:val="22"/>
                <w:szCs w:val="22"/>
              </w:rPr>
            </w:pPr>
            <w:r w:rsidRPr="008600C1">
              <w:rPr>
                <w:sz w:val="22"/>
                <w:szCs w:val="22"/>
              </w:rPr>
              <w:t>Abitare in autonomia</w:t>
            </w:r>
          </w:p>
        </w:tc>
        <w:tc>
          <w:tcPr>
            <w:tcW w:w="1125" w:type="dxa"/>
          </w:tcPr>
          <w:p w14:paraId="38FF39C2" w14:textId="77777777" w:rsidR="00E1635A" w:rsidRPr="008600C1" w:rsidRDefault="00E1635A" w:rsidP="000A1CDF">
            <w:pPr>
              <w:spacing w:before="120"/>
              <w:rPr>
                <w:sz w:val="22"/>
                <w:szCs w:val="22"/>
              </w:rPr>
            </w:pPr>
          </w:p>
        </w:tc>
      </w:tr>
      <w:tr w:rsidR="008600C1" w:rsidRPr="008600C1" w14:paraId="5588DED8" w14:textId="77777777" w:rsidTr="10C1D19B">
        <w:tc>
          <w:tcPr>
            <w:tcW w:w="3222" w:type="dxa"/>
          </w:tcPr>
          <w:p w14:paraId="67168F1F" w14:textId="77777777" w:rsidR="00E1635A" w:rsidRPr="008600C1" w:rsidRDefault="00E1635A" w:rsidP="000A1CDF">
            <w:pPr>
              <w:spacing w:before="120"/>
              <w:rPr>
                <w:sz w:val="22"/>
                <w:szCs w:val="22"/>
              </w:rPr>
            </w:pPr>
            <w:r w:rsidRPr="008600C1">
              <w:rPr>
                <w:sz w:val="22"/>
                <w:szCs w:val="22"/>
              </w:rPr>
              <w:t>Inclusione sociale e relazionale</w:t>
            </w:r>
          </w:p>
        </w:tc>
        <w:tc>
          <w:tcPr>
            <w:tcW w:w="1125" w:type="dxa"/>
          </w:tcPr>
          <w:p w14:paraId="677D85F4" w14:textId="77777777" w:rsidR="00E1635A" w:rsidRPr="008600C1" w:rsidRDefault="00E1635A" w:rsidP="000A1CDF">
            <w:pPr>
              <w:spacing w:before="120"/>
              <w:rPr>
                <w:sz w:val="22"/>
                <w:szCs w:val="22"/>
              </w:rPr>
            </w:pPr>
          </w:p>
        </w:tc>
      </w:tr>
      <w:tr w:rsidR="008600C1" w:rsidRPr="008600C1" w14:paraId="3365DCC9" w14:textId="77777777" w:rsidTr="10C1D19B">
        <w:tc>
          <w:tcPr>
            <w:tcW w:w="3222" w:type="dxa"/>
          </w:tcPr>
          <w:p w14:paraId="7ED9F24F" w14:textId="77777777" w:rsidR="00E1635A" w:rsidRPr="008600C1" w:rsidRDefault="00E1635A" w:rsidP="000A1CDF">
            <w:pPr>
              <w:spacing w:before="120"/>
              <w:rPr>
                <w:sz w:val="22"/>
                <w:szCs w:val="22"/>
              </w:rPr>
            </w:pPr>
            <w:r w:rsidRPr="008600C1">
              <w:rPr>
                <w:sz w:val="22"/>
                <w:szCs w:val="22"/>
              </w:rPr>
              <w:t>Trasporto sociale</w:t>
            </w:r>
          </w:p>
        </w:tc>
        <w:tc>
          <w:tcPr>
            <w:tcW w:w="1125" w:type="dxa"/>
          </w:tcPr>
          <w:p w14:paraId="0A31CBD8" w14:textId="77777777" w:rsidR="00E1635A" w:rsidRPr="008600C1" w:rsidRDefault="00E1635A" w:rsidP="000A1CDF">
            <w:pPr>
              <w:spacing w:before="120"/>
              <w:rPr>
                <w:sz w:val="22"/>
                <w:szCs w:val="22"/>
              </w:rPr>
            </w:pPr>
          </w:p>
        </w:tc>
      </w:tr>
      <w:tr w:rsidR="008600C1" w:rsidRPr="008600C1" w14:paraId="7AF6E05C" w14:textId="77777777" w:rsidTr="10C1D19B">
        <w:tc>
          <w:tcPr>
            <w:tcW w:w="3222" w:type="dxa"/>
          </w:tcPr>
          <w:p w14:paraId="65D3D127" w14:textId="77777777" w:rsidR="00E1635A" w:rsidRPr="008600C1" w:rsidRDefault="00E1635A" w:rsidP="000A1CDF">
            <w:pPr>
              <w:spacing w:before="120"/>
              <w:rPr>
                <w:sz w:val="22"/>
                <w:szCs w:val="22"/>
              </w:rPr>
            </w:pPr>
            <w:r w:rsidRPr="008600C1">
              <w:rPr>
                <w:sz w:val="22"/>
                <w:szCs w:val="22"/>
              </w:rPr>
              <w:t>Domotica</w:t>
            </w:r>
          </w:p>
        </w:tc>
        <w:tc>
          <w:tcPr>
            <w:tcW w:w="1125" w:type="dxa"/>
          </w:tcPr>
          <w:p w14:paraId="0A0B9F9C" w14:textId="77777777" w:rsidR="00E1635A" w:rsidRPr="008600C1" w:rsidRDefault="00E1635A" w:rsidP="000A1CDF">
            <w:pPr>
              <w:spacing w:before="120"/>
              <w:rPr>
                <w:sz w:val="22"/>
                <w:szCs w:val="22"/>
              </w:rPr>
            </w:pPr>
          </w:p>
        </w:tc>
      </w:tr>
      <w:tr w:rsidR="00E1635A" w:rsidRPr="008600C1" w14:paraId="4714883A" w14:textId="77777777" w:rsidTr="10C1D19B">
        <w:tc>
          <w:tcPr>
            <w:tcW w:w="3222" w:type="dxa"/>
          </w:tcPr>
          <w:p w14:paraId="6C0A2E91" w14:textId="77777777" w:rsidR="00E1635A" w:rsidRPr="008600C1" w:rsidRDefault="00E1635A" w:rsidP="000A1CDF">
            <w:pPr>
              <w:spacing w:before="120"/>
              <w:rPr>
                <w:sz w:val="22"/>
                <w:szCs w:val="22"/>
              </w:rPr>
            </w:pPr>
            <w:r w:rsidRPr="008600C1">
              <w:rPr>
                <w:sz w:val="22"/>
                <w:szCs w:val="22"/>
              </w:rPr>
              <w:t>Azioni di sistema</w:t>
            </w:r>
          </w:p>
        </w:tc>
        <w:tc>
          <w:tcPr>
            <w:tcW w:w="1125" w:type="dxa"/>
          </w:tcPr>
          <w:p w14:paraId="5DA96856" w14:textId="77777777" w:rsidR="00E1635A" w:rsidRPr="008600C1" w:rsidRDefault="00E1635A" w:rsidP="000A1CDF">
            <w:pPr>
              <w:spacing w:before="120"/>
              <w:rPr>
                <w:sz w:val="22"/>
                <w:szCs w:val="22"/>
              </w:rPr>
            </w:pPr>
          </w:p>
        </w:tc>
      </w:tr>
    </w:tbl>
    <w:p w14:paraId="3134C2CA" w14:textId="77777777" w:rsidR="00594BA8" w:rsidRPr="008600C1" w:rsidRDefault="00594BA8" w:rsidP="000A1CDF">
      <w:pPr>
        <w:spacing w:before="120"/>
        <w:rPr>
          <w:sz w:val="22"/>
          <w:szCs w:val="22"/>
        </w:rPr>
      </w:pPr>
    </w:p>
    <w:p w14:paraId="0C19EC37" w14:textId="77777777" w:rsidR="000A1CDF" w:rsidRPr="008600C1" w:rsidRDefault="000A1CDF" w:rsidP="000A1CDF">
      <w:pPr>
        <w:spacing w:before="120"/>
        <w:rPr>
          <w:sz w:val="22"/>
          <w:szCs w:val="22"/>
        </w:rPr>
      </w:pPr>
    </w:p>
    <w:p w14:paraId="47357ABC" w14:textId="77777777" w:rsidR="000A1CDF" w:rsidRPr="008600C1" w:rsidRDefault="000A1CDF" w:rsidP="000A1CDF">
      <w:pPr>
        <w:spacing w:before="120"/>
        <w:rPr>
          <w:sz w:val="22"/>
          <w:szCs w:val="22"/>
        </w:rPr>
      </w:pPr>
    </w:p>
    <w:p w14:paraId="50219C71" w14:textId="77777777" w:rsidR="006A6FA3" w:rsidRPr="008600C1" w:rsidRDefault="006A6FA3" w:rsidP="000A1CDF">
      <w:pPr>
        <w:spacing w:before="120"/>
        <w:jc w:val="center"/>
        <w:rPr>
          <w:b/>
          <w:bCs/>
          <w:sz w:val="22"/>
          <w:szCs w:val="22"/>
        </w:rPr>
      </w:pPr>
      <w:r w:rsidRPr="008600C1">
        <w:rPr>
          <w:b/>
          <w:bCs/>
          <w:sz w:val="22"/>
          <w:szCs w:val="22"/>
        </w:rPr>
        <w:t>ALLEGATO F</w:t>
      </w:r>
    </w:p>
    <w:p w14:paraId="347B8BD2" w14:textId="77777777" w:rsidR="006A6FA3" w:rsidRPr="008600C1" w:rsidRDefault="006A6FA3" w:rsidP="000A1CDF">
      <w:pPr>
        <w:spacing w:before="120"/>
        <w:jc w:val="center"/>
        <w:rPr>
          <w:b/>
          <w:bCs/>
          <w:sz w:val="22"/>
          <w:szCs w:val="22"/>
        </w:rPr>
      </w:pPr>
      <w:r w:rsidRPr="008600C1">
        <w:rPr>
          <w:b/>
          <w:bCs/>
          <w:sz w:val="22"/>
          <w:szCs w:val="22"/>
        </w:rPr>
        <w:t>LINEE DI INDIRIZZO PER PROGETTI DI VITA INDIPENDENTE</w:t>
      </w:r>
    </w:p>
    <w:p w14:paraId="02AFB8EE" w14:textId="77777777" w:rsidR="006A6FA3" w:rsidRPr="008600C1" w:rsidRDefault="006A6FA3" w:rsidP="000A1CDF">
      <w:pPr>
        <w:spacing w:before="120"/>
        <w:rPr>
          <w:b/>
          <w:bCs/>
          <w:sz w:val="22"/>
          <w:szCs w:val="22"/>
        </w:rPr>
      </w:pPr>
    </w:p>
    <w:p w14:paraId="2A563A6F" w14:textId="77777777" w:rsidR="006A6FA3" w:rsidRPr="008600C1" w:rsidRDefault="006A6FA3" w:rsidP="000A1CDF">
      <w:pPr>
        <w:spacing w:before="120"/>
        <w:rPr>
          <w:b/>
          <w:bCs/>
          <w:sz w:val="22"/>
          <w:szCs w:val="22"/>
        </w:rPr>
      </w:pPr>
      <w:r w:rsidRPr="008600C1">
        <w:rPr>
          <w:b/>
          <w:bCs/>
          <w:sz w:val="22"/>
          <w:szCs w:val="22"/>
        </w:rPr>
        <w:t>IL CONTESTO: IL CAMBIO DI PARADIGMA DELLA CONVENZIONE ONU DEL</w:t>
      </w:r>
    </w:p>
    <w:p w14:paraId="490C821A" w14:textId="77777777" w:rsidR="006A6FA3" w:rsidRPr="008600C1" w:rsidRDefault="006A6FA3" w:rsidP="000A1CDF">
      <w:pPr>
        <w:spacing w:before="120"/>
        <w:rPr>
          <w:b/>
          <w:bCs/>
          <w:sz w:val="22"/>
          <w:szCs w:val="22"/>
        </w:rPr>
      </w:pPr>
      <w:r w:rsidRPr="008600C1">
        <w:rPr>
          <w:b/>
          <w:bCs/>
          <w:sz w:val="22"/>
          <w:szCs w:val="22"/>
        </w:rPr>
        <w:t>2006 SUI DIRITTI DELLE PERSONE CON DISABILITÀ</w:t>
      </w:r>
    </w:p>
    <w:p w14:paraId="7FE7FEC0" w14:textId="77777777" w:rsidR="006A6FA3" w:rsidRPr="008600C1" w:rsidRDefault="006A6FA3" w:rsidP="000A1CDF">
      <w:pPr>
        <w:spacing w:before="120"/>
        <w:jc w:val="both"/>
        <w:rPr>
          <w:sz w:val="22"/>
          <w:szCs w:val="22"/>
        </w:rPr>
      </w:pPr>
      <w:r w:rsidRPr="008600C1">
        <w:rPr>
          <w:sz w:val="22"/>
          <w:szCs w:val="22"/>
        </w:rPr>
        <w:t>1 - La Convenzione ONU sui diritti delle persone con disabilità del 2006 ha introdotto un vero e proprio cambio di paradigma nell’approccio al tema della disabilità, fornendone una lettura improntata ad una nuova visione culturale, scientifica e giuridica imponendo agli Stati membri di ideare ed implementare interventi che da una modalità settoriale e speciale approdino ad un approccio globale per la costruzione di una società pienamente inclusiva e di un ambiente a misura di tutti. In questo senso, la Convenzione mira a garantire il pieno godimento dei diritti umani e delle libertà fondamentali da parte delle persone con disabilità in situazione di eguaglianza con gli altri per garantirne la piena inclusione all’interno della società.</w:t>
      </w:r>
    </w:p>
    <w:p w14:paraId="02250DC1" w14:textId="77777777" w:rsidR="006A6FA3" w:rsidRPr="008600C1" w:rsidRDefault="006A6FA3" w:rsidP="000A1CDF">
      <w:pPr>
        <w:spacing w:before="120"/>
        <w:jc w:val="both"/>
        <w:rPr>
          <w:sz w:val="22"/>
          <w:szCs w:val="22"/>
        </w:rPr>
      </w:pPr>
      <w:r w:rsidRPr="008600C1">
        <w:rPr>
          <w:sz w:val="22"/>
          <w:szCs w:val="22"/>
        </w:rPr>
        <w:t xml:space="preserve">2 - In tale contesto, i primi elementi di cui occorre tener conto sono quelli relativi alla centralità della persona e la sua inclusione nella società. Uno degli elementi fondamentali e necessari ai fini della più ampia inclusione sociale, costituendone requisito essenziale, è “l’importanza per le persone con disabilità della loro autonomia e indipendenza individuale, compresa la libertà di compiere le proprie scelte”, come recita la Convenzione ONU (Preambolo, lettera n). È anche per tale ragione che il tema della vita indipendente è stato considerato una delle priorità sia del primo che del secondo Programma </w:t>
      </w:r>
      <w:r w:rsidRPr="008600C1">
        <w:rPr>
          <w:sz w:val="22"/>
          <w:szCs w:val="22"/>
        </w:rPr>
        <w:lastRenderedPageBreak/>
        <w:t xml:space="preserve">d’Azione biennale per la promozione dei diritti e l'integrazione delle persone con disabilità, predisposti dall’Osservatorio sulla condizione delle persone con disabilità e, con riferimento al secondo Programma, da ultimo adottato con D.P.R. 12 ottobre 2017 e pubblicato in Gazzetta Ufficiale il 12 dicembre 2017. Il Programma d’Azione rappresenta uno degli strumenti fondamentali con cui il legislatore ha previsto l’attuazione della Convenzione ONU. 3 - Va rilevato come il Programma d’Azione abbia seguito, nella sua elaborazione, l’approccio altamente partecipativo che è stato alla base della istituzione dell’Osservatorio, composto da rappresentanti delle amministrazioni nazionali, regionali e locali e da esponenti delle federazioni e associazioni rappresentative delle persone con disabilità, in ossequio al principio convenzionale del coinvolgimento delle organizzazioni rappresentative delle persone con disabilità nel processo di elaborazione ed implementazione di normative e politiche (articolo 4, comma 3, </w:t>
      </w:r>
      <w:proofErr w:type="spellStart"/>
      <w:r w:rsidRPr="008600C1">
        <w:rPr>
          <w:sz w:val="22"/>
          <w:szCs w:val="22"/>
        </w:rPr>
        <w:t>Conv</w:t>
      </w:r>
      <w:proofErr w:type="spellEnd"/>
      <w:r w:rsidRPr="008600C1">
        <w:rPr>
          <w:sz w:val="22"/>
          <w:szCs w:val="22"/>
        </w:rPr>
        <w:t>.).</w:t>
      </w:r>
    </w:p>
    <w:p w14:paraId="628D5E48" w14:textId="77777777" w:rsidR="006A6FA3" w:rsidRPr="008600C1" w:rsidRDefault="006A6FA3" w:rsidP="000A1CDF">
      <w:pPr>
        <w:spacing w:before="120"/>
        <w:jc w:val="both"/>
        <w:rPr>
          <w:sz w:val="22"/>
          <w:szCs w:val="22"/>
        </w:rPr>
      </w:pPr>
      <w:r w:rsidRPr="008600C1">
        <w:rPr>
          <w:sz w:val="22"/>
          <w:szCs w:val="22"/>
        </w:rPr>
        <w:t>4 - Partendo dalle conclusioni raggiunte dal primo Programma d’Azione e dalla IV Conferenza Nazionale sulle politiche per la disabilità (tenutasi a Bologna il 12 e 13 luglio 2013), che rimandavano, quale tema trasversale, alla questione dei servizi sociali nel nostro Paese e al ruolo delle Regioni, è stata proposta per la prima volta nel 2013 l’adesione alla sperimentazione di un modello di intervento unitario a favore del tema della vita indipendente nei diversi territori regionali quale requisito essenziale per la piena inclusione nella società delle persone con disabilità. La proposta è stata successivamente rinnovata in ciascun anno, rafforzandosi a seguito di quanto emerso in materia di vita indipendente nel corso della V</w:t>
      </w:r>
    </w:p>
    <w:p w14:paraId="6466E0B3" w14:textId="77777777" w:rsidR="006A6FA3" w:rsidRPr="008600C1" w:rsidRDefault="006A6FA3" w:rsidP="000A1CDF">
      <w:pPr>
        <w:spacing w:before="120"/>
        <w:jc w:val="both"/>
        <w:rPr>
          <w:sz w:val="22"/>
          <w:szCs w:val="22"/>
        </w:rPr>
      </w:pPr>
      <w:r w:rsidRPr="008600C1">
        <w:rPr>
          <w:sz w:val="22"/>
          <w:szCs w:val="22"/>
        </w:rPr>
        <w:t>Conferenza Nazionale sulle politiche per la disabilità, tenutasi a Firenze il 16 e 17 settembre del 2016, nonché nel secondo Programma d’azione, pienamente recepito nelle presenti Linee di indirizzo.</w:t>
      </w:r>
    </w:p>
    <w:p w14:paraId="59C71D20" w14:textId="77777777" w:rsidR="006A6FA3" w:rsidRPr="008600C1" w:rsidRDefault="006A6FA3" w:rsidP="000A1CDF">
      <w:pPr>
        <w:spacing w:before="120"/>
        <w:jc w:val="both"/>
        <w:rPr>
          <w:sz w:val="22"/>
          <w:szCs w:val="22"/>
        </w:rPr>
      </w:pPr>
      <w:r w:rsidRPr="008600C1">
        <w:rPr>
          <w:sz w:val="22"/>
          <w:szCs w:val="22"/>
        </w:rPr>
        <w:t xml:space="preserve">5 - In tale quadro, quale elemento di sfondo per la comprensione delle dinamiche proprie del panorama italiano, occorre ricordare come nel nostro Paese si è in presenza di una estrema eterogeneità nella diffusione dei servizi sul territorio cui corrisponde una elevata sperequazione della spesa sociale, che va da oltre 250 euro </w:t>
      </w:r>
      <w:proofErr w:type="spellStart"/>
      <w:r w:rsidRPr="008600C1">
        <w:rPr>
          <w:sz w:val="22"/>
          <w:szCs w:val="22"/>
        </w:rPr>
        <w:t>procapite</w:t>
      </w:r>
      <w:proofErr w:type="spellEnd"/>
      <w:r w:rsidRPr="008600C1">
        <w:rPr>
          <w:sz w:val="22"/>
          <w:szCs w:val="22"/>
        </w:rPr>
        <w:t xml:space="preserve"> nelle Province Autonome di Trento e di Bolzano e in Val d’Aosta a meno di 20 euro nella Regione Calabria, con il Sud – l’area territoriale più povera e quindi con bisogni maggiori – che spende in media poco più di un terzo del Nord. In questo contesto appare urgente e necessario rafforzare i meccanismi e gli strumenti di governance che possono accompagnare un processo di convergenza o, perlomeno, di riduzione dell’eterogeneità non solo nella spesa, ma anche nei modelli di intervento. </w:t>
      </w:r>
    </w:p>
    <w:p w14:paraId="46B53642" w14:textId="77777777" w:rsidR="006A6FA3" w:rsidRPr="008600C1" w:rsidRDefault="006A6FA3" w:rsidP="000A1CDF">
      <w:pPr>
        <w:spacing w:before="120"/>
        <w:jc w:val="both"/>
        <w:rPr>
          <w:b/>
          <w:bCs/>
          <w:sz w:val="22"/>
          <w:szCs w:val="22"/>
        </w:rPr>
      </w:pPr>
      <w:r w:rsidRPr="008600C1">
        <w:rPr>
          <w:b/>
          <w:bCs/>
          <w:sz w:val="22"/>
          <w:szCs w:val="22"/>
        </w:rPr>
        <w:t>VITA INDIPENDENTE E INCLUSIONE NELLA SOCIETÀ DELLE PERSONE CON DISABILITÀ</w:t>
      </w:r>
    </w:p>
    <w:p w14:paraId="30EF4F74" w14:textId="77777777" w:rsidR="006A6FA3" w:rsidRPr="008600C1" w:rsidRDefault="006A6FA3" w:rsidP="000A1CDF">
      <w:pPr>
        <w:spacing w:before="120"/>
        <w:jc w:val="both"/>
        <w:rPr>
          <w:sz w:val="22"/>
          <w:szCs w:val="22"/>
        </w:rPr>
      </w:pPr>
      <w:r w:rsidRPr="008600C1">
        <w:rPr>
          <w:sz w:val="22"/>
          <w:szCs w:val="22"/>
        </w:rPr>
        <w:t xml:space="preserve">6 - Il concetto di vita indipendente rappresenta, per le persone con disabilità, la possibilità di vivere la propria vita come qualunque altra persona, prendendo le decisioni riguardanti le proprie scelte con le sole limitazioni che possono incontrare le persone senza disabilità. Non si tratta necessariamente di vivere una vita per conto proprio o dell’idea della semplice autonomia, ma ha a che fare con l’autodeterminazione delle persone con disabilità, riverberandosi anche sull’ambito familiare della persona interessata. </w:t>
      </w:r>
    </w:p>
    <w:p w14:paraId="67C7E7EF" w14:textId="77777777" w:rsidR="006A6FA3" w:rsidRPr="008600C1" w:rsidRDefault="006A6FA3" w:rsidP="000A1CDF">
      <w:pPr>
        <w:spacing w:before="120"/>
        <w:jc w:val="both"/>
        <w:rPr>
          <w:sz w:val="22"/>
          <w:szCs w:val="22"/>
        </w:rPr>
      </w:pPr>
      <w:r w:rsidRPr="008600C1">
        <w:rPr>
          <w:sz w:val="22"/>
          <w:szCs w:val="22"/>
        </w:rPr>
        <w:t>7 - Vita indipendente e libertà di scelta sono strettamente connesse all’inclusione delle persone con disabilità nella società. Va ricordato come l’articolo 19 della Convenzione ONU (“Vita indipendente ed inclusione nella società”) disponga che gli Stati Parti riconoscono “il diritto di tutte le persone con disabilità a vivere nella società” (community), con la stessa libertà di scelta delle altre persone, grazie a “misure efficaci ed adeguate al fine di facilitare il pieno godimento da parte delle persone con disabilità di tale diritto e la loro piena integrazione e partecipazione nella società”. A tale scopo viene assicurato anche che “le persone con disabilità abbiano la possibilità di scegliere, su base di uguaglianza con gli altri, il proprio luogo di residenza e dove e con chi vivere e non siano obbligate a vivere in una particolare sistemazione”; che, inoltre, “abbiano accesso ad una serie di servizi a domicilio o residenziali e ad altri servizi sociali di sostegno, compresa l’assistenza personale necessaria per consentire loro di vivere nella società e di inserirvisi e impedire che siano isolate o vittime di segregazione”; e che, infine, “i servizi e le strutture sociali destinate a tutta la popolazione siano messe a disposizione, su base di eguaglianza con gli altri, delle persone con disabilità e siano adattate ai loro bisogni”.</w:t>
      </w:r>
    </w:p>
    <w:p w14:paraId="7B19B102" w14:textId="77777777" w:rsidR="006A6FA3" w:rsidRPr="008600C1" w:rsidRDefault="006A6FA3" w:rsidP="000A1CDF">
      <w:pPr>
        <w:spacing w:before="120"/>
        <w:jc w:val="both"/>
        <w:rPr>
          <w:sz w:val="22"/>
          <w:szCs w:val="22"/>
        </w:rPr>
      </w:pPr>
      <w:r w:rsidRPr="008600C1">
        <w:rPr>
          <w:sz w:val="22"/>
          <w:szCs w:val="22"/>
        </w:rPr>
        <w:t xml:space="preserve">8 - I principi di riferimento devono dunque essere la libertà di scelta di poter vivere al proprio domicilio, nonché lo sviluppo di una rete di servizi utili alla piena inclusione della persona con disabilità nella società anche a fronte di un progressivo processo di deistituzionalizzazione. </w:t>
      </w:r>
    </w:p>
    <w:p w14:paraId="23A89D3A" w14:textId="77777777" w:rsidR="006A6FA3" w:rsidRPr="008600C1" w:rsidRDefault="006A6FA3" w:rsidP="000A1CDF">
      <w:pPr>
        <w:spacing w:before="120"/>
        <w:jc w:val="both"/>
        <w:rPr>
          <w:sz w:val="22"/>
          <w:szCs w:val="22"/>
        </w:rPr>
      </w:pPr>
      <w:r w:rsidRPr="008600C1">
        <w:rPr>
          <w:sz w:val="22"/>
          <w:szCs w:val="22"/>
        </w:rPr>
        <w:lastRenderedPageBreak/>
        <w:t xml:space="preserve">9 - La Legge 21 maggio 1998, n. 162, nel modificare la Legge 5 febbraio 1992, n. 104, aveva già introdotto nell’ordinamento italiano un primo espresso riferimento al diritto alla vita indipendente delle persone con disabilità. La legge prevedeva, fra le possibilità operative delle Regioni in materia di disabilità, la facoltà di “disciplinare, allo scopo di garantire il diritto ad una vita indipendente alle persone con disabilità permanente e grave limitazione dell'autonomia personale nello svolgimento di una o più funzioni essenziali della vita, non superabili mediante ausili tecnici, le modalità di realizzazione di programmi di aiuto alla persona, gestiti in forma indiretta, anche mediante piani personalizzati per i soggetti che ne facciano richiesta, con verifica delle prestazioni erogate e della loro efficacia”. La legge 162, inoltre, indicava alle Regioni l’opportunità di “programmare interventi di sostegno alla persona e familiare come prestazioni integrative degli interventi realizzati dagli enti locali a favore delle persone con handicap di particolare gravità, di cui all'articolo 3, comma 3, mediante forme di assistenza domiciliare e di aiuto personale, anche della durata di 24 ore, provvedendo alla realizzazione dei servizi di cui all’articolo 9, all’istituzione di servizi di accoglienza per periodi brevi e di emergenza, tenuto conto di quanto disposto dagli articoli 8, comma 1, lettera i), e 10, comma 1, e al rimborso parziale delle spese documentate di assistenza nell'ambito di programmi previamente concordati”. </w:t>
      </w:r>
    </w:p>
    <w:p w14:paraId="16A48B85" w14:textId="77777777" w:rsidR="006A6FA3" w:rsidRPr="008600C1" w:rsidRDefault="006A6FA3" w:rsidP="000A1CDF">
      <w:pPr>
        <w:spacing w:before="120"/>
        <w:jc w:val="both"/>
        <w:rPr>
          <w:sz w:val="22"/>
          <w:szCs w:val="22"/>
        </w:rPr>
      </w:pPr>
      <w:r w:rsidRPr="008600C1">
        <w:rPr>
          <w:sz w:val="22"/>
          <w:szCs w:val="22"/>
        </w:rPr>
        <w:t xml:space="preserve">10 - Le Regioni, sulla base delle indicazioni contenute nella legge 162, hanno nel corso degli anni sperimentato e favorito una progettualità volta all’assistenza indiretta, all’incentivazione della domiciliarità e, sebbene in modo residuale, al supporto a percorsi di autonomia personale. Se tali esperienze hanno avuto un indubbio valore di innovazione sociale, sono tuttavia emerse criticità relative alla programmazione degli interventi. Innanzitutto, si sono determinate sensibili differenze tra le Regioni, talvolta accentuate dalla difficoltà di mantenere le buone prassi attivate nel corso degli anni a causa delle riduzioni dei finanziamenti dei fondi sociali registratesi all’inizio del decennio. Più in particolare, come è stato fatto rilevare nel primo e nel secondo Programma d’Azione, nell’individuazione della platea degli “aventi diritto” si sono spesso adottati criteri sanitari più che elementi di valutazione del rischio di esclusione, mentre è tuttora rilevante il peso della mancata unificazione e concertazione degli interventi (sociali, educativi, sanitari e sociosanitari). Infine, ancora non hanno assunto la necessaria centralità gli interventi che incidano sulla cosiddetta “disabilità adulta”, soprattutto in favore delle persone con disabilità intellettiva. Un ruolo importante è stato rivestito, in talune realtà, da Agenzie per la vita indipendente, laddove attivate, che hanno offerto alle persone e ai servizi pubblici un supporto alla progettazione personalizzata e, allo stesso tempo, un aiuto per gli aspetti più pratici ed operativi nella gestione dell’assistenza indiretta. </w:t>
      </w:r>
    </w:p>
    <w:p w14:paraId="418931CD" w14:textId="77777777" w:rsidR="006A6FA3" w:rsidRPr="008600C1" w:rsidRDefault="006A6FA3" w:rsidP="000A1CDF">
      <w:pPr>
        <w:spacing w:before="120"/>
        <w:jc w:val="both"/>
        <w:rPr>
          <w:sz w:val="22"/>
          <w:szCs w:val="22"/>
        </w:rPr>
      </w:pPr>
      <w:r w:rsidRPr="008600C1">
        <w:rPr>
          <w:sz w:val="22"/>
          <w:szCs w:val="22"/>
        </w:rPr>
        <w:t>11 – È in questo quadro che si è manifestata a partire dal 2013 la volontà di promuovere le attività sui territori nazionali in materia di Vita Indipendente, su iniziativa del Ministero e d’intesa con le Regioni. Alla luce dell’esperienza maturata in questi anni, si ritiene necessario rendere strutturali i progetti e servizi innovativi, procedendo al contempo a rafforzare i processi di integrazione dei principi a sostegno della vita indipendente, dell’autodeterminazione e della libera scelta delle persone con disabilità nelle pianificazioni ordinarie degli Ambiti territoriali, al fine di assicurare continuità e maggiore estensione territoriale alle iniziative e ai servizi. In questa direzione, è auspicabile che il quadro di contesto sia in grado di dimostrare la buona volontà di tutti gli attori, ai diversi livelli di responsabilità, con l’obiettivo di inserire gli interventi all’interno di una più vasta rete di iniziative e di servizi, a partire dall’ordinaria programmazione sociale nei territori nonché dalle più recenti previsioni del Fondo per le non autosufficienze volte a meglio identificare le necessità di sostegno intensivo delle persone con disabilità, e da quanto previsto dalla legge 22 giugno 2016, n.112, in materia del cd. “dopo di noi” e relativa disciplina attuativa.</w:t>
      </w:r>
    </w:p>
    <w:p w14:paraId="47486010" w14:textId="77777777" w:rsidR="006A6FA3" w:rsidRPr="008600C1" w:rsidRDefault="006A6FA3" w:rsidP="000A1CDF">
      <w:pPr>
        <w:spacing w:before="120"/>
        <w:jc w:val="both"/>
        <w:rPr>
          <w:sz w:val="22"/>
          <w:szCs w:val="22"/>
        </w:rPr>
      </w:pPr>
      <w:r w:rsidRPr="008600C1">
        <w:rPr>
          <w:sz w:val="22"/>
          <w:szCs w:val="22"/>
        </w:rPr>
        <w:t>12 – Nello specifico alle Regioni si richiede un rinnovato impegno per adeguare il quadro normativo e di regolamentazione della Vita Indipendente, tenendo in debita considerazione i temi e gli elementi emersi dalla gestione condivisa delle fasi sperimentali, nonché le richiamate previsioni normative nazionali. Contestualmente, gli Ambiti sono sollecitati a sostenere gli obiettivi della vita Indipendente in tutte le programmazioni che abbiano per oggetto la disabilità, incentivando una partecipazione diffusa delle forze sociali, a cominciare dalle associazioni rappresentative delle persone con disabilità, con lo scopo di allargare la progettazione e l’accesso alle risorse e alle opportunità che fanno riferimento alle programmazioni regionali, nazionali e comunitarie.</w:t>
      </w:r>
    </w:p>
    <w:p w14:paraId="3E9A1071" w14:textId="77777777" w:rsidR="006A6FA3" w:rsidRPr="008600C1" w:rsidRDefault="006A6FA3" w:rsidP="000A1CDF">
      <w:pPr>
        <w:spacing w:before="120"/>
        <w:jc w:val="both"/>
        <w:rPr>
          <w:sz w:val="22"/>
          <w:szCs w:val="22"/>
        </w:rPr>
      </w:pPr>
      <w:r w:rsidRPr="008600C1">
        <w:rPr>
          <w:sz w:val="22"/>
          <w:szCs w:val="22"/>
        </w:rPr>
        <w:t xml:space="preserve">13 - In continuità con le attività già avviate con le Linee Guida delle precedenti annualità, si intende offrire una delle possibili risposte all’esigenza di assicurare la piena applicazione delle disposizioni </w:t>
      </w:r>
      <w:r w:rsidRPr="008600C1">
        <w:rPr>
          <w:sz w:val="22"/>
          <w:szCs w:val="22"/>
        </w:rPr>
        <w:lastRenderedPageBreak/>
        <w:t>convenzionali e della legge nazionale in materia di vita indipendente, contribuendo al rafforzamento di interventi omogenei sui territori regionali.</w:t>
      </w:r>
    </w:p>
    <w:p w14:paraId="37759598" w14:textId="77777777" w:rsidR="006A6FA3" w:rsidRPr="008600C1" w:rsidRDefault="006A6FA3" w:rsidP="000A1CDF">
      <w:pPr>
        <w:spacing w:before="120"/>
        <w:jc w:val="both"/>
        <w:rPr>
          <w:sz w:val="22"/>
          <w:szCs w:val="22"/>
        </w:rPr>
      </w:pPr>
      <w:r w:rsidRPr="008600C1">
        <w:rPr>
          <w:sz w:val="22"/>
          <w:szCs w:val="22"/>
        </w:rPr>
        <w:t xml:space="preserve">14 - L’obiettivo generale rimane quello di proseguire nello sviluppo di un percorso condiviso di promozione della vita indipendente, lavorando sulla esigenza di omogeneità a livello nazionale, pur nel rispetto dell’autonomia organizzativo-programmatoria delle regioni. Si ricorda a tal proposito che l’obiettivo principale in materia sia del primo che del secondo Programma d’Azione è la definizione di linee d’indirizzo nazionali per l’applicazione dell’articolo 19 della Convenzione ONU, fissando i criteri guida per la concessione di contributi, per la programmazione degli interventi e servizi e la redazione dei progetti individualizzati. </w:t>
      </w:r>
    </w:p>
    <w:p w14:paraId="34F8BA31" w14:textId="77777777" w:rsidR="006A6FA3" w:rsidRPr="008600C1" w:rsidRDefault="006A6FA3" w:rsidP="000A1CDF">
      <w:pPr>
        <w:spacing w:before="120"/>
        <w:jc w:val="both"/>
        <w:rPr>
          <w:b/>
          <w:bCs/>
          <w:sz w:val="22"/>
          <w:szCs w:val="22"/>
        </w:rPr>
      </w:pPr>
      <w:r w:rsidRPr="008600C1">
        <w:rPr>
          <w:b/>
          <w:bCs/>
          <w:sz w:val="22"/>
          <w:szCs w:val="22"/>
        </w:rPr>
        <w:t xml:space="preserve">IL SECONDO PROGRAMMA D’AZIONE </w:t>
      </w:r>
    </w:p>
    <w:p w14:paraId="450BB8B3" w14:textId="77777777" w:rsidR="006A6FA3" w:rsidRPr="008600C1" w:rsidRDefault="006A6FA3" w:rsidP="000A1CDF">
      <w:pPr>
        <w:spacing w:before="120"/>
        <w:jc w:val="both"/>
        <w:rPr>
          <w:sz w:val="22"/>
          <w:szCs w:val="22"/>
        </w:rPr>
      </w:pPr>
      <w:r w:rsidRPr="008600C1">
        <w:rPr>
          <w:sz w:val="22"/>
          <w:szCs w:val="22"/>
        </w:rPr>
        <w:t>15 - Al fine di individuare le caratteristiche dei progetti di vita indipendente, si richiama integralmente la serie di interventi previsti nel secondo Programma d’Azione biennale con riferimento alla Linea di intervento 2 “Politiche, servizi e modelli organizzativi per la vita indipendente e l’inclusione nella società”, con particolare riferimento alle azioni 3, 4 e 5, di seguito riportate.</w:t>
      </w:r>
    </w:p>
    <w:p w14:paraId="6DB98F21" w14:textId="77777777" w:rsidR="006A6FA3" w:rsidRPr="008600C1" w:rsidRDefault="006A6FA3" w:rsidP="000A1CDF">
      <w:pPr>
        <w:spacing w:before="120"/>
        <w:jc w:val="both"/>
        <w:rPr>
          <w:sz w:val="22"/>
          <w:szCs w:val="22"/>
        </w:rPr>
      </w:pPr>
      <w:r w:rsidRPr="008600C1">
        <w:rPr>
          <w:sz w:val="22"/>
          <w:szCs w:val="22"/>
        </w:rPr>
        <w:t xml:space="preserve">16 - Per quanto riguarda l’azione 3 (“Servizi e strutture per la collettività a disposizione, su base di uguaglianza con gli altri, delle persone con disabilità e adattate al loro funzionamento”) “è necessario che per tutte le persone con disabilità, anche per chi necessita di maggiori o più intensi sostegni, siano privilegiati e garantiti politiche e servizi di sostegno, sulla base di progetti personali, affinché la persona con disabilità o chi lo rappresenta possa programmare e realizzare il proprio progetto di vita adulta sia all’interno che all’esterno della famiglia e dell’abitazione di origine. E affinché i familiari della persona con disabilità possano adeguatamente compiere i loro ruoli genitoriali o parentali senza deprivazioni derivanti da sovraccarichi assistenziali o economici. Per “sostegni per l’abitare” si intendono le misure, gli interventi, le modalità organizzative che concorrano al dignitoso permanere presso il proprio domicilio, o alla realizzazione del proprio progetto di vita all’esterno della famiglia di origine, o a percorsi di deistituzionalizzazione. Per “servizi per l’abitare” si intendono le modalità organizzative che garantiscono soluzioni abitative e di supporto alla persona alternativi alla permanenza presso il domicilio originale o familiare. </w:t>
      </w:r>
      <w:proofErr w:type="gramStart"/>
      <w:r w:rsidRPr="008600C1">
        <w:rPr>
          <w:sz w:val="22"/>
          <w:szCs w:val="22"/>
        </w:rPr>
        <w:t>In particolare</w:t>
      </w:r>
      <w:proofErr w:type="gramEnd"/>
      <w:r w:rsidRPr="008600C1">
        <w:rPr>
          <w:sz w:val="22"/>
          <w:szCs w:val="22"/>
        </w:rPr>
        <w:t xml:space="preserve"> favorire l’abitare in autonomia comporta l’insieme delle attività destinate a fornire risposte ai bisogni e/o a promuovere forme di sostegno alle persone con disabilità nel corso della loro vita per quel che concerne l’autonomia, le relazioni sociali, l’accesso alle opportunità offerte dal territorio, l’esercizio dei propri diritti, indipendentemente dalle modalità organizzative e di gestione degli interventi.” Sulla base dell’obiettivo della “Promozione e diffusione di modelli organizzativi e gestionali per l’abitare in autonomia e della domiciliarità e adottare in modo omogeneo norme relative ai servizi per l’abitare”, l’azione specifica di cui alla lettera c) individua la “determinazione, nelle more della puntuale definizione di LEPS e/o LEA, di obiettivi di servizio per i “sostegni all’abitare”, incardinati in progetti personali, che prevedano di: garantire il protagonismo della persona con disabilità o di chi la rappresenta; garantire una valutazione multidimensionale e ad ampio spettro delle condizioni personali e di contesto; garantire un ampio coinvolgimento dei servizi, delle reti formali e informali del territorio; garantire un sostegno alla progressiva acquisizione di autonomia personale; una contemporanea incentivazione delle attività, delle relazioni, degli impegni </w:t>
      </w:r>
      <w:proofErr w:type="spellStart"/>
      <w:r w:rsidRPr="008600C1">
        <w:rPr>
          <w:sz w:val="22"/>
          <w:szCs w:val="22"/>
        </w:rPr>
        <w:t>extradomiciliari</w:t>
      </w:r>
      <w:proofErr w:type="spellEnd"/>
      <w:r w:rsidRPr="008600C1">
        <w:rPr>
          <w:sz w:val="22"/>
          <w:szCs w:val="22"/>
        </w:rPr>
        <w:t>; sviluppare capacità di espressione/comunicazione, autorappresentazione; costruire un’identità solida attraverso l’alleanza con la famiglia; sostenere e sviluppare una compliance con tutti gli attori coinvolti; sostenere, rafforzare e sviluppare i processi di pensiero; fornire un supporto alla famiglia di tipo psicologico, pedagogico attraverso incontri frequenti e la formazione anche condivisa; sviluppare relazioni con le collettività di riferimento”.</w:t>
      </w:r>
    </w:p>
    <w:p w14:paraId="02B4D89B" w14:textId="77777777" w:rsidR="006A6FA3" w:rsidRPr="008600C1" w:rsidRDefault="006A6FA3" w:rsidP="000A1CDF">
      <w:pPr>
        <w:spacing w:before="120"/>
        <w:jc w:val="both"/>
        <w:rPr>
          <w:sz w:val="22"/>
          <w:szCs w:val="22"/>
        </w:rPr>
      </w:pPr>
      <w:r w:rsidRPr="008600C1">
        <w:rPr>
          <w:sz w:val="22"/>
          <w:szCs w:val="22"/>
        </w:rPr>
        <w:t>17 - Per quel che riguarda l’azione 4 (“Rafforzamento ed efficacia di modelli di assistenza personale autogestita”), “l’approccio “</w:t>
      </w:r>
      <w:proofErr w:type="spellStart"/>
      <w:r w:rsidRPr="008600C1">
        <w:rPr>
          <w:sz w:val="22"/>
          <w:szCs w:val="22"/>
        </w:rPr>
        <w:t>Indipendent</w:t>
      </w:r>
      <w:proofErr w:type="spellEnd"/>
      <w:r w:rsidRPr="008600C1">
        <w:rPr>
          <w:sz w:val="22"/>
          <w:szCs w:val="22"/>
        </w:rPr>
        <w:t xml:space="preserve"> Living” (per vivere in modo indipendente) mutuato da consolidate esperienze straniere, pur non essendo purtroppo sufficientemente consolidato nelle prassi delle politiche sociali nazionali e regionali, conta su una strutturazione teorica e di modello organizzativo sufficientemente solida e strutturata. Esso si riferisce e si ispira a un modello di intervento volto a favorire l’autodeterminazione, l’inclusione e la piena partecipazione delle persone con disabilità, attraverso la redazione diretta del proprio progetto di vita. La persona cui viene garantito il diritto di scelta si assume le conseguenti responsabilità e la consapevolezza degli eventuali rischi. Esso rappresenta una delle alternative possibili dell’assistenza diretta, scelta da altri, e favorisce la partecipazione delle persone con disabilità nella società, innescando meccanismi di mutamento culturali e materiali nell’ottica del “mainstreaming”. L’approccio attualmente necessita di un consolidamento sia </w:t>
      </w:r>
      <w:r w:rsidRPr="008600C1">
        <w:rPr>
          <w:sz w:val="22"/>
          <w:szCs w:val="22"/>
        </w:rPr>
        <w:lastRenderedPageBreak/>
        <w:t>in termini di risorse che di modellizzazione uniforme sul territorio nazionale con la condivisione e applicazione di linee guida”. Sulla base dell’obiettivo di “favorire la diffusione e l’adozione di procedimenti omogenei ed efficaci relativi a modelli di assistenza personale autogestita”, sono previste le seguenti azioni specifiche: “Definizione di linee guida condivise e sostenibili che garantiscano: il pieno coinvolgimento personale della persona con disabilità o di chi la rappresenta; l’individuazione di congrue risorse necessarie; l’individuazione chiara e comprensibile degli obiettivi del progetto; l’individuazione di un referente certo presso l’ente; il trasferimento monetario congruente al progetto di vita indipendente presentato e accettato; perequato nel tempo al costo di mercato e al costo orario del contratto lavorativo dell’assistente personale assunto; continuativo nel tempo per consentire una progettazione di lungo periodo ed evitare il ritorno a situazioni di dipendenza; la possibilità di destinare, in modo concordato, il trasferimento monetario a spese propedeutiche all’inclusione sociale quindi non strettamente connesse alla diretta assistenza personale; la scelta del proprio assistente personale senza condizionamenti o imposizioni esterne nel rispetto della normativa in materia di contratti di lavoro; la possibilità di avvalersi di consulenza alla pari offerta da agenzie o centri per la vita indipendente; l’opportunità di revisione nel tempo del progetto adeguandolo a nuove o diverse esigenze; di evitare la richiesta e l’acquisizione di documentazione ridondante rispetto alle finalità della procedura; la definizione ex ante e chiara della documentazione da presentare e dei tempi entro cui presentarla; la semplificazione dei procedimenti di presentazione della documentazione a supporto della rendicontazione; di applicare una rendicontazione delle spese flessibile in relazione al progetto anche in ragione di particolari emergenze; di procedere per avvisi bonari prima di applicare riduzioni o sospensioni; il rafforzamento della reciproca collaborazione con centri e agenzie per la vita indipendente soprattutto in funzione della circolazione delle informazioni corrette; la previsione della portabilità del finanziamento interregionale e nazionale (esigibilità dei diritti di cittadinanza) e internazionale in caso di trasferimento”.</w:t>
      </w:r>
    </w:p>
    <w:p w14:paraId="6EE67046" w14:textId="77777777" w:rsidR="006A6FA3" w:rsidRPr="008600C1" w:rsidRDefault="006A6FA3" w:rsidP="000A1CDF">
      <w:pPr>
        <w:spacing w:before="120"/>
        <w:jc w:val="both"/>
        <w:rPr>
          <w:sz w:val="22"/>
          <w:szCs w:val="22"/>
        </w:rPr>
      </w:pPr>
      <w:r w:rsidRPr="008600C1">
        <w:rPr>
          <w:sz w:val="22"/>
          <w:szCs w:val="22"/>
        </w:rPr>
        <w:t xml:space="preserve">18 - Infine, per quanto concerne l’azione 5 “Condivisione e diffusione di principi e strumenti di progettazione personale e loro applicazione”, “il confronto e le analisi condotte in seno all’OND hanno evidenziato, fra l’altro, la necessità di una più ampia condivisione di criteri e indicazioni operative per migliorare e qualificare la progettazione mirata alla piena inclusione delle persone con disabilità, nel solco dei principi fondanti della Convenzione ONU (“mainstreaming” ed “empowerment” in particolare). Si rileva da un lato una certa disomogeneità, che sconfina talora in disorientamento o elusione, nell’applicazione di strumenti di progettazione personale, nella loro congruente applicazione, nel loro necessario monitoraggio. Ciò lascia supporre la stretta necessità di predisporre - in modo condiviso - linee guida (da emanarsi a cura del Ministero del lavoro e delle politiche sociali sentita la Conferenza Stato Regioni e le associazioni delle persone con disabilità) che possano essere utili alle regioni e agli Enti locali nella elaborazione delle proprie politiche e, ancor più, nella organizzazione dei servizi sui territori”. Sulla base dell’obiettivo di “favorire l’elaborazione e la diffusione di strumenti utili alla efficace progettazione personale”, sono previste le seguenti azioni specifiche: “a) redazione condivisa e promozione di linee guida per l’elaborazione del progetto personalizzato inteso come un’azione integrata di misure, sostegni, servizi, prestazioni, trasferimenti in grado di supportare il progetto di vita della persona con disabilità e la sua inclusione, redatto con la sua diretta partecipazione o di chi lo rappresenta, previa valutazione della sua specifica situazione in termini di funzioni e strutture corporee, limitazioni alle azioni e alla partecipazione, aspirazioni, oltre che da valutazione del contesto ambientale nella sua accezione più ampia; b) elaborazione condivisa e promozione di linee guida per la corretta e completa valutazione delle aspettative, dei valori, delle risorse personali, del contesto familiare e dei sostegni, con strumenti sensibili e validati oltre che da una valutazione degli esiti esistenziali personali, parametrati anche sui principali domini della qualità della vita, sia oggettivi che soggettivi; c) elaborazione e promozione di modelli allocativi di “budget personalizzati” (budget di cura, budget di salute o comunque denominati) che consentano la definizione quantitativa e qualitativa delle risorse economiche, professionali e umane necessarie per innescare un processo volto a restituire alla persona un funzionamento sociale adeguato, attraverso un progetto personalizzato alla cui elaborazione partecipino principalmente la persona con disabilità stessa, la sua famiglia e la sua comunità, ottimizzando l’uso integrato delle risorse diffuse in una logica non prestazionale e frammentata.” </w:t>
      </w:r>
    </w:p>
    <w:p w14:paraId="196E0F97" w14:textId="77777777" w:rsidR="006A6FA3" w:rsidRPr="008600C1" w:rsidRDefault="006A6FA3" w:rsidP="000A1CDF">
      <w:pPr>
        <w:spacing w:before="120"/>
        <w:jc w:val="both"/>
        <w:rPr>
          <w:b/>
          <w:bCs/>
          <w:sz w:val="22"/>
          <w:szCs w:val="22"/>
        </w:rPr>
      </w:pPr>
      <w:r w:rsidRPr="008600C1">
        <w:rPr>
          <w:b/>
          <w:bCs/>
          <w:sz w:val="22"/>
          <w:szCs w:val="22"/>
        </w:rPr>
        <w:t>CARATTERISTICHE DEI PROGETTI</w:t>
      </w:r>
    </w:p>
    <w:p w14:paraId="2E58DC76" w14:textId="77777777" w:rsidR="006A6FA3" w:rsidRPr="008600C1" w:rsidRDefault="006A6FA3" w:rsidP="000A1CDF">
      <w:pPr>
        <w:spacing w:before="120"/>
        <w:jc w:val="both"/>
        <w:rPr>
          <w:sz w:val="22"/>
          <w:szCs w:val="22"/>
        </w:rPr>
      </w:pPr>
      <w:r w:rsidRPr="008600C1">
        <w:rPr>
          <w:sz w:val="22"/>
          <w:szCs w:val="22"/>
        </w:rPr>
        <w:t xml:space="preserve"> 19 - La valutazione multidimensionale rappresenta la premessa del progetto personalizzato inteso come un’azione integrata di misure, “sostegni, servizi, prestazioni, trasferimenti in grado di supportare il progetto di vita della persona con disabilità e la sua inclusione, redatto con la sua diretta partecipazione </w:t>
      </w:r>
      <w:r w:rsidRPr="008600C1">
        <w:rPr>
          <w:sz w:val="22"/>
          <w:szCs w:val="22"/>
        </w:rPr>
        <w:lastRenderedPageBreak/>
        <w:t>o di chi lo rappresenta, previa valutazione della sua specifica situazione in termini di funzioni e strutture corporee, limitazioni alle azioni e alla partecipazione, aspirazioni, oltre che a valutazione del contesto ambientale nella sua accezione più ampia” (linea intervento 2, schema del secondo Programma di Azione, azione 5). È requisito essenziale per la richiesta di finanziamento la presenza nei territori coinvolti di servizi che dispongano di un modello di accompagnamento verso l’autonomia delle persone con disabilità e di presa in carico dei suoi bisogni, che preveda l’utilizzo di modalità di valutazione multidimensionale finalizzato alla elaborazione di progetti personalizzati.</w:t>
      </w:r>
    </w:p>
    <w:p w14:paraId="220E7515" w14:textId="77777777" w:rsidR="006A6FA3" w:rsidRPr="008600C1" w:rsidRDefault="006A6FA3" w:rsidP="000A1CDF">
      <w:pPr>
        <w:spacing w:before="120"/>
        <w:jc w:val="both"/>
        <w:rPr>
          <w:sz w:val="22"/>
          <w:szCs w:val="22"/>
        </w:rPr>
      </w:pPr>
      <w:r w:rsidRPr="008600C1">
        <w:rPr>
          <w:sz w:val="22"/>
          <w:szCs w:val="22"/>
        </w:rPr>
        <w:t>20 – In coerenza con quanto previsto in attuazione della legge n. 112 del 2016 sul cd. “Dopo di noi” dal DM 23 novembre 2016, la valutazione multidimensionale è effettuata da équipe multiprofessionali in cui siano presenti almeno le componenti clinica e sociale, regolamentate dalle Regioni senza nuovi o maggiori oneri per la finanza pubblica. È opportuno che le équipe si dotino di competenze utili a comprendere i diversi aspetti della vita indipendente – anche con il coinvolgimento delle Agenzie per la Vita Indipendente e di figure di consulenti alla pari (peer counseling) – in maniera che i progetti predisposti rappresentino la migliore sintesi tra le aspettative del beneficiario e la valutazione multidimensionale, organizzando le risorse disponibili con il quadro dei servizi del territorio.</w:t>
      </w:r>
    </w:p>
    <w:p w14:paraId="1FAE74C8" w14:textId="77777777" w:rsidR="006A6FA3" w:rsidRPr="008600C1" w:rsidRDefault="006A6FA3" w:rsidP="000A1CDF">
      <w:pPr>
        <w:spacing w:before="120"/>
        <w:jc w:val="both"/>
        <w:rPr>
          <w:sz w:val="22"/>
          <w:szCs w:val="22"/>
        </w:rPr>
      </w:pPr>
      <w:r w:rsidRPr="008600C1">
        <w:rPr>
          <w:sz w:val="22"/>
          <w:szCs w:val="22"/>
        </w:rPr>
        <w:t>21 - I progetti devono, altresì, prevedere l’elaborazione di un budget integrato di progetto, eventualmente con previsione di investimenti modulabili in funzione degli obiettivi raggiunti e consolidati, e una chiara identificazione delle responsabilità di realizzazione e monitoraggio (case management) degli interventi. A tale proposito, appare necessario che gli ambiti territoriali selezionati dalle Regioni siano nelle condizioni di sviluppare le progettazioni in un contesto di accordi di collaborazione fra le diverse filiere amministrative (sociale, sanitaria, istruzione e università, formazione e inserimento lavorativo) al fine di implementare interventi che permettano progettazioni integrate.</w:t>
      </w:r>
    </w:p>
    <w:p w14:paraId="02C2E172" w14:textId="77777777" w:rsidR="006A6FA3" w:rsidRPr="008600C1" w:rsidRDefault="006A6FA3" w:rsidP="000A1CDF">
      <w:pPr>
        <w:spacing w:before="120"/>
        <w:jc w:val="both"/>
        <w:rPr>
          <w:sz w:val="22"/>
          <w:szCs w:val="22"/>
        </w:rPr>
      </w:pPr>
      <w:r w:rsidRPr="008600C1">
        <w:rPr>
          <w:sz w:val="22"/>
          <w:szCs w:val="22"/>
        </w:rPr>
        <w:t>22 - Ogni ambito dovrà promuovere la più ampia partecipazione possibile della persona con disabilità alla progettazione del proprio progetto personalizzato e agevolarne la presenza alle successive fasi di monitoraggio e valutazione. La eventuale partecipazione dei familiari, o di chi rappresenti la persona con disabilità, così come il ruolo e le competenze delle équipe, non devono costituire un ostacolo all’esercizio della piena autonomia e autodeterminazione del beneficiario, ma un’occasione per estendere alla cerchia dei congiunti gli effetti positivi di un’azione di orientamento alla vita indipendente, nonché per avvalersi di informazioni utili alla migliore predisposizione del progetto personalizzato di vita. Il sostegno alla vita indipendente, inoltre, può essere promosso, nei termini e nelle misure indicate dalle équipe multiprofessionali, anche nei casi nei quali il beneficiario sia destinatario di tutele giuridiche che includano la presenza del tutore, dell’amministratore di sostegno o di altre figure previste dalla normativa vigente. In ogni caso, nel rispetto dell’articolo 19 della Convenzione delle Nazioni Unite sui diritti delle persone con disabilità, ed in particolare, del comma 1, lettera a), gli interventi di cui alle presenti Linee di indirizzo sono proposti e condivisi con la persona con disabilità garantendole la possibilità di autodeterminarsi e il rispetto della libertà di scelta. Con specifico riferimento alle persone con disabilità intellettiva devono essere adottate strategie volte a facilitare la comprensione delle misure proposte. Le attività di programmazione e monitoraggio delle politiche e dei servizi attivati devono prevedere il coinvolgimento delle associazioni delle persone con disabilità e dei loro familiari.</w:t>
      </w:r>
    </w:p>
    <w:p w14:paraId="094F7C27" w14:textId="77777777" w:rsidR="006A6FA3" w:rsidRPr="008600C1" w:rsidRDefault="006A6FA3" w:rsidP="000A1CDF">
      <w:pPr>
        <w:spacing w:before="120"/>
        <w:jc w:val="both"/>
        <w:rPr>
          <w:sz w:val="22"/>
          <w:szCs w:val="22"/>
        </w:rPr>
      </w:pPr>
      <w:r w:rsidRPr="008600C1">
        <w:rPr>
          <w:sz w:val="22"/>
          <w:szCs w:val="22"/>
        </w:rPr>
        <w:t xml:space="preserve">23 – Gli interventi devono essere dedicati, di norma, a persone con disabilità maggiorenni, la cui disabilità non sia determinata da naturale invecchiamento o da patologie connesse alla senilità. Tuttavia, limitatamente ai progetti di continuità, che prevedono la proroga o l’estensione di programmi già avviati, sarà possibile confermare i servizi alle persone con disabilità per le quali intervengano patologie legate all’invecchiamento. Nella selezione dei beneficiari deve essere accordata preferenza alle persone con disabilità in condizione di maggiore bisogno in esito ad una valutazione multidimensionale, che tenga conto almeno delle limitazioni dell’autonomia, della condizione familiare, abitativa ed ambientale, nonché delle condizioni economiche della persona con disabilità Un fondamentale criterio da tenere in considerazione, inoltre, riguarda le scelte che favoriscano i percorsi di de-istituzionalizzazione e il contrasto ad ogni forma di segregazione o di isolamento delle persone con disabilità. Nella presentazione dei progetti devono essere considerate tutte le tipologie di limitazioni corporee e funzionali, il rischio di discriminazione plurima e la prospettiva di genere. Resta inteso che, in caso di continuità dell’iniziativa progettuale rispetto alle precedenti annualità, la persona con disabilità che fosse già incluso in un progetto non necessiterà di nuova valutazione ai fini dell’accesso, salvo ove ciò non sia espressamente previsto dalla normativa regionale. </w:t>
      </w:r>
    </w:p>
    <w:p w14:paraId="495A9E50" w14:textId="77777777" w:rsidR="006A6FA3" w:rsidRPr="008600C1" w:rsidRDefault="006A6FA3" w:rsidP="000A1CDF">
      <w:pPr>
        <w:spacing w:before="120"/>
        <w:jc w:val="both"/>
        <w:rPr>
          <w:b/>
          <w:bCs/>
          <w:sz w:val="22"/>
          <w:szCs w:val="22"/>
        </w:rPr>
      </w:pPr>
    </w:p>
    <w:p w14:paraId="34785219" w14:textId="77777777" w:rsidR="006A6FA3" w:rsidRPr="008600C1" w:rsidRDefault="006A6FA3" w:rsidP="000A1CDF">
      <w:pPr>
        <w:spacing w:before="120"/>
        <w:jc w:val="both"/>
        <w:rPr>
          <w:b/>
          <w:bCs/>
          <w:sz w:val="22"/>
          <w:szCs w:val="22"/>
        </w:rPr>
      </w:pPr>
      <w:r w:rsidRPr="008600C1">
        <w:rPr>
          <w:b/>
          <w:bCs/>
          <w:sz w:val="22"/>
          <w:szCs w:val="22"/>
        </w:rPr>
        <w:t xml:space="preserve">AREE DI INTERVENTO </w:t>
      </w:r>
    </w:p>
    <w:p w14:paraId="06F25AFC" w14:textId="77777777" w:rsidR="006A6FA3" w:rsidRPr="008600C1" w:rsidRDefault="006A6FA3" w:rsidP="000A1CDF">
      <w:pPr>
        <w:spacing w:before="120"/>
        <w:jc w:val="both"/>
        <w:rPr>
          <w:i/>
          <w:iCs/>
          <w:sz w:val="22"/>
          <w:szCs w:val="22"/>
        </w:rPr>
      </w:pPr>
      <w:r w:rsidRPr="008600C1">
        <w:rPr>
          <w:i/>
          <w:iCs/>
          <w:sz w:val="22"/>
          <w:szCs w:val="22"/>
        </w:rPr>
        <w:t>Assistente personale.</w:t>
      </w:r>
    </w:p>
    <w:p w14:paraId="1A99171E" w14:textId="77777777" w:rsidR="006A6FA3" w:rsidRPr="008600C1" w:rsidRDefault="006A6FA3" w:rsidP="000A1CDF">
      <w:pPr>
        <w:spacing w:before="120"/>
        <w:jc w:val="both"/>
        <w:rPr>
          <w:sz w:val="22"/>
          <w:szCs w:val="22"/>
        </w:rPr>
      </w:pPr>
      <w:r w:rsidRPr="008600C1">
        <w:rPr>
          <w:sz w:val="22"/>
          <w:szCs w:val="22"/>
        </w:rPr>
        <w:t>24 - La figura dell’assistente personale assume un ruolo centrale nella organizzazione di un progetto di vita indipendente. Per l’assistente personale si fa di norma riferimento al contratto collettivo nazionale (CCNL) che disciplina il rapporto di lavoro domestico del 13 febbraio 2007 e alle successive rivalutazioni ISTAT. Tuttavia, ove necessario ai fini del miglior soddisfacimento delle esigenze della persona con disabilità, non viene esclusa la possibilità di rivolgersi a figure non disciplinate dal contratto citato o a enti fornitori di servizi. Si deve fare in ogni caso riferimento al fondamentale principio dell’appropriatezza in relazione alla espressione degli specifici bisogni della persona con disabilità. La libera scelta dell’assistente va sempre garantita al beneficiario, fatte salve le eventuali indicazioni rappresentate dalle équipe multiprofessionali e riportate nel progetto personalizzato. Si raccomanda in ogni caso alle Regioni di garantire il principio della libera scelta dell’assistente personale anche nei casi nei quali la normativa o i regolamenti abbiano previsto l’istituzione di Albi o Registri per questa categoria di lavoratori, attraverso una corretta disciplina delle procedure di accreditamento e di selezione. In merito alla eventuale formazione della persona individuata quale assistente personale, un ruolo importante può essere svolto da Agenzie per la vita indipendente o da figure di consulenti alla pari (peer counseling). Sia la formazione che le attività svolte da Agenzie per la vita indipendente o da figure di consulenti alla pari sono da considerarsi quali azioni di sistema.</w:t>
      </w:r>
    </w:p>
    <w:p w14:paraId="7E189BC2" w14:textId="77777777" w:rsidR="006A6FA3" w:rsidRPr="008600C1" w:rsidRDefault="006A6FA3" w:rsidP="000A1CDF">
      <w:pPr>
        <w:spacing w:before="120"/>
        <w:jc w:val="both"/>
        <w:rPr>
          <w:sz w:val="22"/>
          <w:szCs w:val="22"/>
        </w:rPr>
      </w:pPr>
      <w:r w:rsidRPr="008600C1">
        <w:rPr>
          <w:sz w:val="22"/>
          <w:szCs w:val="22"/>
        </w:rPr>
        <w:t xml:space="preserve">25 - Con riferimento specifico alla progettazione, il contributo economico per l’assistente personale connesso all'obiettivo di autonomia va considerato, ove opportuno, nel quadro dell’analisi condotta dalle équipe multiprofessionali, parte di un più ampio insieme di aree di progettazione connesse all’obiettivo di autonomia dichiarata, seppure in relazione all’effettivo stato di implementazione di strategie di vita indipendente all’interno della regione e del territorio di riferimento. È in ogni caso possibile legare l’intera progettualità, ove previsto, nel piano personalizzato, all’assistenza indiretta della persona con disabilità, fermo restando il vincolo per la Regione di prevedere almeno un intervento in materia di housing o co-housing (di cui al successivo punto 26). In via preferenziale, il contributo per l’assistente personale dovrà, pertanto, essere considerato come voce di spesa autonoma e specifica, sebbene lo stesso risulti ricorrente nelle diverse </w:t>
      </w:r>
      <w:proofErr w:type="gramStart"/>
      <w:r w:rsidRPr="008600C1">
        <w:rPr>
          <w:sz w:val="22"/>
          <w:szCs w:val="22"/>
        </w:rPr>
        <w:t>macro-aree</w:t>
      </w:r>
      <w:proofErr w:type="gramEnd"/>
      <w:r w:rsidRPr="008600C1">
        <w:rPr>
          <w:sz w:val="22"/>
          <w:szCs w:val="22"/>
        </w:rPr>
        <w:t xml:space="preserve"> di intervento che rispondono ai temi dell’abitare in autonomia, delle attività di inclusione sociale e relazionale, nonché del trasporto sociale.</w:t>
      </w:r>
    </w:p>
    <w:p w14:paraId="111C54B8" w14:textId="77777777" w:rsidR="006A6FA3" w:rsidRPr="008600C1" w:rsidRDefault="006A6FA3" w:rsidP="000A1CDF">
      <w:pPr>
        <w:spacing w:before="120"/>
        <w:jc w:val="both"/>
        <w:rPr>
          <w:i/>
          <w:iCs/>
          <w:sz w:val="22"/>
          <w:szCs w:val="22"/>
        </w:rPr>
      </w:pPr>
      <w:r w:rsidRPr="008600C1">
        <w:rPr>
          <w:i/>
          <w:iCs/>
          <w:sz w:val="22"/>
          <w:szCs w:val="22"/>
        </w:rPr>
        <w:t>Forme dell’abitare in autonomia: housing e cohousing</w:t>
      </w:r>
    </w:p>
    <w:p w14:paraId="06EAD869" w14:textId="77777777" w:rsidR="006A6FA3" w:rsidRPr="008600C1" w:rsidRDefault="006A6FA3" w:rsidP="000A1CDF">
      <w:pPr>
        <w:spacing w:before="120"/>
        <w:jc w:val="both"/>
        <w:rPr>
          <w:sz w:val="22"/>
          <w:szCs w:val="22"/>
        </w:rPr>
      </w:pPr>
      <w:r w:rsidRPr="008600C1">
        <w:rPr>
          <w:sz w:val="22"/>
          <w:szCs w:val="22"/>
        </w:rPr>
        <w:t xml:space="preserve">26- Proprio rispetto alle macroaree che compongono il quadro progettuale va precisato che nell’area dell’abitare in autonomia vengono prese in considerazione le diverse tipologie di housing e co-housing e il progetto resta aperto alle molteplici forme, anche sperimentali e innovative, dell’abitare sociale. A tale proposito, nel quadro più generale del processo di de-istituzionalizzazione e di contrasto ad ogni forma di isolamento e di segregazione, ogni regione dovrà favorire la programmazione di almeno un intervento indirizzato verso forme propedeutiche all'abitare in autonomia che, eventualmente, prevedano budget di spesa modulabili in relazione al crescere delle competenze e abilità delle persone nel gestire la propria vita relazionale e quotidiana, e l’attivazione di progetti integrati (abitare, lavoro e socialità) per garantire durata all’esperienza di autonomia. Sostegni finanziari mirati all’approccio all’indipendenza per chi voglia rendersi autonomo dalla famiglia possono rientrare in tali esperienze. In questo quadro, anche alla luce dell'attenzione che nell'Accordo di Partenariato 2014-2020 si pone su specifiche forme dell’abitare in autonomia e, in particolare, per il co-housing sociale nonché delle relative programmazioni regionali in materia, si incoraggiano progettazioni a favore di persone con disabilità senza il necessario supporto familiare da accogliere in strutture di cohousing sociale o soluzioni analoghe. In riferimento a queste ultime, si raccomanda di integrare gli eventuali interventi con le programmazioni del “dopo di noi” di cui alla legge 112 del 2016, rispettando gli standard definiti con la disciplina attuativa. In ogni caso deve trattarsi di soluzioni abitative che offrano ospitalità a non più di </w:t>
      </w:r>
      <w:proofErr w:type="gramStart"/>
      <w:r w:rsidRPr="008600C1">
        <w:rPr>
          <w:sz w:val="22"/>
          <w:szCs w:val="22"/>
        </w:rPr>
        <w:t>5</w:t>
      </w:r>
      <w:proofErr w:type="gramEnd"/>
      <w:r w:rsidRPr="008600C1">
        <w:rPr>
          <w:sz w:val="22"/>
          <w:szCs w:val="22"/>
        </w:rPr>
        <w:t xml:space="preserve"> persone, di spazi accessibili, organizzati come spazi domestici che possano essere vissuti come la propria casa, prevedendo ove possibile l’utilizzo di oggetti e mobili propri. Nel rispetto delle misure di sicurezza e di prevenzione dei rischi, devono essere garantiti spazi in cui sia tutelata la riservatezza, in particolare le camere da letto, preferibilmente singole, </w:t>
      </w:r>
      <w:proofErr w:type="gramStart"/>
      <w:r w:rsidRPr="008600C1">
        <w:rPr>
          <w:sz w:val="22"/>
          <w:szCs w:val="22"/>
        </w:rPr>
        <w:t>ed</w:t>
      </w:r>
      <w:proofErr w:type="gramEnd"/>
      <w:r w:rsidRPr="008600C1">
        <w:rPr>
          <w:sz w:val="22"/>
          <w:szCs w:val="22"/>
        </w:rPr>
        <w:t xml:space="preserve"> adeguati spazi per la quotidianità e il tempo libero. </w:t>
      </w:r>
      <w:proofErr w:type="gramStart"/>
      <w:r w:rsidRPr="008600C1">
        <w:rPr>
          <w:sz w:val="22"/>
          <w:szCs w:val="22"/>
        </w:rPr>
        <w:t>E’</w:t>
      </w:r>
      <w:proofErr w:type="gramEnd"/>
      <w:r w:rsidRPr="008600C1">
        <w:rPr>
          <w:sz w:val="22"/>
          <w:szCs w:val="22"/>
        </w:rPr>
        <w:t xml:space="preserve"> comunque garantito il rispetto della volontà della persona con disabilità. Inclusione sociale e relazionale.</w:t>
      </w:r>
    </w:p>
    <w:p w14:paraId="7A7CE525" w14:textId="77777777" w:rsidR="006A6FA3" w:rsidRPr="008600C1" w:rsidRDefault="006A6FA3" w:rsidP="000A1CDF">
      <w:pPr>
        <w:spacing w:before="120"/>
        <w:jc w:val="both"/>
        <w:rPr>
          <w:sz w:val="22"/>
          <w:szCs w:val="22"/>
        </w:rPr>
      </w:pPr>
      <w:r w:rsidRPr="008600C1">
        <w:rPr>
          <w:sz w:val="22"/>
          <w:szCs w:val="22"/>
        </w:rPr>
        <w:lastRenderedPageBreak/>
        <w:t xml:space="preserve">27 - Nell’area dell’inclusione sociale e relazionale è possibile prevedere la fattispecie dell’assistenza domiciliare. Tuttavia, dal momento che i servizi di questo tipo godono di diversi programmi specifici di finanziamento, essi saranno compresi nel progetto di vita indipendente solo nel caso in cui le équipe multiprofessionali li giudichino indispensabili per garantire la sostenibilità del progetto personalizzato, allorquando i servizi garantiti con altre risorse siano insufficienti o inesistenti. In ogni caso, le risorse assegnate sono aggiuntive e non sostitutive rispetto a risorse già destinate ai servizi qui considerati dall’ordinaria programmazione </w:t>
      </w:r>
      <w:proofErr w:type="gramStart"/>
      <w:r w:rsidRPr="008600C1">
        <w:rPr>
          <w:sz w:val="22"/>
          <w:szCs w:val="22"/>
        </w:rPr>
        <w:t>socio-sanitaria</w:t>
      </w:r>
      <w:proofErr w:type="gramEnd"/>
      <w:r w:rsidRPr="008600C1">
        <w:rPr>
          <w:sz w:val="22"/>
          <w:szCs w:val="22"/>
        </w:rPr>
        <w:t>. Inoltre, ove i progetti personali lo rendano possibile per la particolarità e caratteristica del servizio e nei casi in cui ciò sia compatibile con la normativa regionale, l’assistenza domiciliare dovrà essere integrata con l’assistenza personale. A completamento del quadro delle macroaree di programmazione, possono essere inseriti nel progetto integrato servizi legati al godimento del tempo libero, alla più ampia partecipazione alle plurime dimensioni della vita quotidiana, al rafforzamento dei legami e delle relazioni sociali, al supporto dell’inclusione lavorativa o all’apprendimento, nonché al trasporto e alla mobilità sociale nella misura in cui non vengano forniti attraverso specifici programmi di finanziamento.</w:t>
      </w:r>
    </w:p>
    <w:p w14:paraId="246FB4B4" w14:textId="77777777" w:rsidR="006A6FA3" w:rsidRPr="008600C1" w:rsidRDefault="006A6FA3" w:rsidP="000A1CDF">
      <w:pPr>
        <w:spacing w:before="120"/>
        <w:jc w:val="both"/>
        <w:rPr>
          <w:i/>
          <w:iCs/>
          <w:sz w:val="22"/>
          <w:szCs w:val="22"/>
        </w:rPr>
      </w:pPr>
      <w:r w:rsidRPr="008600C1">
        <w:rPr>
          <w:i/>
          <w:iCs/>
          <w:sz w:val="22"/>
          <w:szCs w:val="22"/>
        </w:rPr>
        <w:t xml:space="preserve">Domotica </w:t>
      </w:r>
    </w:p>
    <w:p w14:paraId="6C742565" w14:textId="77777777" w:rsidR="006A6FA3" w:rsidRPr="008600C1" w:rsidRDefault="006A6FA3" w:rsidP="000A1CDF">
      <w:pPr>
        <w:spacing w:before="120"/>
        <w:jc w:val="both"/>
        <w:rPr>
          <w:sz w:val="22"/>
          <w:szCs w:val="22"/>
        </w:rPr>
      </w:pPr>
      <w:r w:rsidRPr="008600C1">
        <w:rPr>
          <w:sz w:val="22"/>
          <w:szCs w:val="22"/>
        </w:rPr>
        <w:t>28 - Per quel che riguarda le nuove tecnologie (quali ad esempio, le tecnologie domotiche, le tecnologie per la connettività sociale, etc.), che riguardano la sicurezza degli utenti e l’autonomia nell’ambiente domestico (AAL) e che contribuiscono a contrastare ogni forma di segregazione, nel ricordare che tali interventi non devono essere ricompresi negli elenchi di interventi afferenti al SSN, gli stessi non possono essere comunque sostitutivi del supporto fornito dall’assistente personale nonché dalle altre figure previste.</w:t>
      </w:r>
    </w:p>
    <w:p w14:paraId="3ECB82E3" w14:textId="77777777" w:rsidR="006A6FA3" w:rsidRPr="008600C1" w:rsidRDefault="006A6FA3" w:rsidP="000A1CDF">
      <w:pPr>
        <w:spacing w:before="120"/>
        <w:jc w:val="both"/>
        <w:rPr>
          <w:i/>
          <w:iCs/>
          <w:sz w:val="22"/>
          <w:szCs w:val="22"/>
        </w:rPr>
      </w:pPr>
      <w:r w:rsidRPr="008600C1">
        <w:rPr>
          <w:i/>
          <w:iCs/>
          <w:sz w:val="22"/>
          <w:szCs w:val="22"/>
        </w:rPr>
        <w:t>Azioni di sistema</w:t>
      </w:r>
    </w:p>
    <w:p w14:paraId="20690739" w14:textId="77777777" w:rsidR="006A6FA3" w:rsidRPr="008600C1" w:rsidRDefault="006A6FA3" w:rsidP="000A1CDF">
      <w:pPr>
        <w:spacing w:before="120"/>
        <w:jc w:val="both"/>
        <w:rPr>
          <w:sz w:val="22"/>
          <w:szCs w:val="22"/>
        </w:rPr>
      </w:pPr>
      <w:r w:rsidRPr="008600C1">
        <w:rPr>
          <w:sz w:val="22"/>
          <w:szCs w:val="22"/>
        </w:rPr>
        <w:t>29 - Nella elaborazione e formulazione dei progetti devono essere previste forme di coinvolgimento attivo del mondo associativo e della comunità di riferimento. Devono, inoltre, essere poste in essere azioni tese a sviluppare strategie che consentano di garantire il più a lungo possibile la condizione indipendente attraverso interventi di welfare di comunità e nuove forme di inclusione su base comunitaria, anche grazie al sostegno allo sviluppo di un partenariato di territorio in grado di valorizzare l’impegno delle associazioni rappresentative delle persone con disabilità nonché delle diverse organizzazioni del Terzo Settore operanti nella comunità di riferimento. Su tali basi, vanno promosse e consolidate le già richiamate Agenzie per la vita indipendente, costituite prevalentemente da persone con disabilità, che offrano alle persone e ai servizi pubblici un supporto alla progettazione personalizzata e, allo stesso tempo, un aiuto per gli aspetti più pratici ed operativi nella gestione dell’assistenza indiretta. In tale contesto sono, inoltre, oggetto di intervento, percorsi formativi anche universitari, in termini di vita indipendente, a esclusivo beneficio delle persone con disabilità e dei loro familiari, miranti alla consapevolezza in merito alle scelte da compiere (empowerment).</w:t>
      </w:r>
    </w:p>
    <w:p w14:paraId="7846D77E" w14:textId="77777777" w:rsidR="006A6FA3" w:rsidRPr="008600C1" w:rsidRDefault="006A6FA3" w:rsidP="000A1CDF">
      <w:pPr>
        <w:spacing w:before="120"/>
        <w:jc w:val="both"/>
        <w:rPr>
          <w:sz w:val="22"/>
          <w:szCs w:val="22"/>
        </w:rPr>
      </w:pPr>
      <w:r w:rsidRPr="008600C1">
        <w:rPr>
          <w:sz w:val="22"/>
          <w:szCs w:val="22"/>
        </w:rPr>
        <w:t xml:space="preserve">30- Come già ricordato al precedente punto 24, la formazione, che deve essere ricompresa fra le azioni di sistema, può anche essere rivolta alla figura dell’assistente personale e in tutti i casi, deve rispettare la normativa regionale per l’accreditamento degli enti erogatori di formazione. Fanno riferimento alle azioni di sistema, soggette al limite del 15% della spesa complessiva, anche le attività di promozione, informazione, sensibilizzazione e quelle di monitoraggio e coordinamento del piano di vita indipendente ove promosse e gestite attraverso Agenzie per la Vita Indipendente, già attive o di prossima realizzazione. È indispensabile l’inserimento di persone con disabilità nelle attività promosse dalle Agenzie. Resta inteso che le medesime attività possono essere condotte anche dagli ambiti con risorse proprie: in questo caso tali spese, tuttavia, non possono essere contabilizzate nel quadro del progetto a valere sul FNA. </w:t>
      </w:r>
    </w:p>
    <w:p w14:paraId="10FB2312" w14:textId="77777777" w:rsidR="000A1CDF" w:rsidRPr="008600C1" w:rsidRDefault="000A1CDF" w:rsidP="000A1CDF">
      <w:pPr>
        <w:spacing w:before="120"/>
        <w:jc w:val="both"/>
        <w:rPr>
          <w:sz w:val="22"/>
          <w:szCs w:val="22"/>
        </w:rPr>
      </w:pPr>
    </w:p>
    <w:p w14:paraId="16F0F00C" w14:textId="11F13720" w:rsidR="000A1CDF" w:rsidRPr="008600C1" w:rsidRDefault="006A6FA3" w:rsidP="000A1CDF">
      <w:pPr>
        <w:spacing w:before="120"/>
        <w:jc w:val="both"/>
        <w:rPr>
          <w:b/>
          <w:bCs/>
          <w:sz w:val="22"/>
          <w:szCs w:val="22"/>
        </w:rPr>
      </w:pPr>
      <w:r w:rsidRPr="008600C1">
        <w:rPr>
          <w:b/>
          <w:bCs/>
          <w:sz w:val="22"/>
          <w:szCs w:val="22"/>
        </w:rPr>
        <w:t xml:space="preserve">QUOTA MINIMA DI RISORSE DA DESTINARE A LIVELLO DI AMBITO TERRITORIALE E NUMERO DI AMBITI COINVOLTI </w:t>
      </w:r>
    </w:p>
    <w:p w14:paraId="538A36F8" w14:textId="77777777" w:rsidR="006A6FA3" w:rsidRPr="008600C1" w:rsidRDefault="006A6FA3" w:rsidP="000A1CDF">
      <w:pPr>
        <w:spacing w:before="120"/>
        <w:jc w:val="both"/>
        <w:rPr>
          <w:sz w:val="22"/>
          <w:szCs w:val="22"/>
        </w:rPr>
      </w:pPr>
      <w:r w:rsidRPr="008600C1">
        <w:rPr>
          <w:sz w:val="22"/>
          <w:szCs w:val="22"/>
        </w:rPr>
        <w:t xml:space="preserve">31- Ciascuna regione dovrà garantire nell’ambito della programmazione regionale degli interventi, una diffusione dei progetti, in termini di numero di Ambiti territoriali coinvolti pari almeno a quanto indicato per ciascuna Regione nel D.D. 669 del 28 dicembre 2018 (nel totale nazionale almeno 187 ambiti). Considerato che ogni Ambito poteva accedere ad un finanziamento di 80 mila euro a valere sul FNA, cui doveva sommarsi un cofinanziamento di 20 mila euro garantito dalle Regioni, in forma diretta o tramite l’ambito territoriale selezionato, le risorse totali per i progetti di vita indipendente a livello </w:t>
      </w:r>
      <w:r w:rsidRPr="008600C1">
        <w:rPr>
          <w:sz w:val="22"/>
          <w:szCs w:val="22"/>
        </w:rPr>
        <w:lastRenderedPageBreak/>
        <w:t>nazionale dovranno essere pari a 18,7 milioni di euro, di cui almeno 14,96 milioni a valere sul FNA. Pertanto, la quota minima di finanziamento per ciascun ambito è pari a 100.000,00 euro, comprensiva della quota di cofinanziamento. Non si considera co-finanziamento, la contribuzione in natura (ad esempio, in termini di personale della regione o dell’ambito o di locali, beni durevoli, attrezzature di proprietà della regione o dell’ambito).</w:t>
      </w:r>
    </w:p>
    <w:p w14:paraId="614923CD" w14:textId="77777777" w:rsidR="000A1CDF" w:rsidRPr="008600C1" w:rsidRDefault="000A1CDF" w:rsidP="000A1CDF">
      <w:pPr>
        <w:spacing w:before="120"/>
        <w:jc w:val="both"/>
        <w:rPr>
          <w:sz w:val="22"/>
          <w:szCs w:val="22"/>
        </w:rPr>
      </w:pPr>
    </w:p>
    <w:p w14:paraId="786B981D" w14:textId="1B8BE7D2" w:rsidR="006A6FA3" w:rsidRPr="008600C1" w:rsidRDefault="006A6FA3" w:rsidP="000A1CDF">
      <w:pPr>
        <w:spacing w:before="120"/>
        <w:jc w:val="both"/>
        <w:rPr>
          <w:sz w:val="22"/>
          <w:szCs w:val="22"/>
        </w:rPr>
      </w:pPr>
      <w:r w:rsidRPr="008600C1">
        <w:rPr>
          <w:sz w:val="22"/>
          <w:szCs w:val="22"/>
        </w:rPr>
        <w:t>I valori minimi per Regione sono i seguenti:</w:t>
      </w:r>
    </w:p>
    <w:p w14:paraId="42BCF294" w14:textId="77777777" w:rsidR="006A6FA3" w:rsidRPr="008600C1" w:rsidRDefault="006A6FA3" w:rsidP="000A1CDF">
      <w:pPr>
        <w:spacing w:before="120"/>
        <w:jc w:val="both"/>
        <w:rPr>
          <w:sz w:val="22"/>
          <w:szCs w:val="22"/>
        </w:rPr>
      </w:pPr>
    </w:p>
    <w:tbl>
      <w:tblPr>
        <w:tblW w:w="9067" w:type="dxa"/>
        <w:tblCellMar>
          <w:left w:w="70" w:type="dxa"/>
          <w:right w:w="70" w:type="dxa"/>
        </w:tblCellMar>
        <w:tblLook w:val="04A0" w:firstRow="1" w:lastRow="0" w:firstColumn="1" w:lastColumn="0" w:noHBand="0" w:noVBand="1"/>
      </w:tblPr>
      <w:tblGrid>
        <w:gridCol w:w="2122"/>
        <w:gridCol w:w="1559"/>
        <w:gridCol w:w="1701"/>
        <w:gridCol w:w="1417"/>
        <w:gridCol w:w="2268"/>
      </w:tblGrid>
      <w:tr w:rsidR="008600C1" w:rsidRPr="008600C1" w14:paraId="02158BBA" w14:textId="77777777" w:rsidTr="006A6FA3">
        <w:trPr>
          <w:trHeight w:val="657"/>
        </w:trPr>
        <w:tc>
          <w:tcPr>
            <w:tcW w:w="9067" w:type="dxa"/>
            <w:gridSpan w:val="5"/>
            <w:tcBorders>
              <w:top w:val="single" w:sz="4" w:space="0" w:color="auto"/>
              <w:left w:val="single" w:sz="4" w:space="0" w:color="auto"/>
              <w:bottom w:val="single" w:sz="4" w:space="0" w:color="auto"/>
              <w:right w:val="single" w:sz="4" w:space="0" w:color="auto"/>
            </w:tcBorders>
            <w:vAlign w:val="center"/>
          </w:tcPr>
          <w:p w14:paraId="65B2E05F" w14:textId="77777777" w:rsidR="006A6FA3" w:rsidRPr="008600C1" w:rsidRDefault="006A6FA3" w:rsidP="000A1CDF">
            <w:pPr>
              <w:spacing w:before="120"/>
              <w:jc w:val="center"/>
              <w:rPr>
                <w:b/>
                <w:bCs/>
                <w:sz w:val="22"/>
                <w:szCs w:val="22"/>
              </w:rPr>
            </w:pPr>
            <w:r w:rsidRPr="008600C1">
              <w:rPr>
                <w:b/>
                <w:bCs/>
                <w:sz w:val="22"/>
                <w:szCs w:val="22"/>
              </w:rPr>
              <w:t xml:space="preserve">Tabella 5 </w:t>
            </w:r>
          </w:p>
          <w:p w14:paraId="1A5676BA" w14:textId="77777777" w:rsidR="006A6FA3" w:rsidRPr="008600C1" w:rsidRDefault="006A6FA3" w:rsidP="000A1CDF">
            <w:pPr>
              <w:spacing w:before="120"/>
              <w:jc w:val="center"/>
              <w:rPr>
                <w:b/>
                <w:bCs/>
                <w:sz w:val="22"/>
                <w:szCs w:val="22"/>
              </w:rPr>
            </w:pPr>
            <w:r w:rsidRPr="008600C1">
              <w:rPr>
                <w:b/>
                <w:bCs/>
                <w:sz w:val="22"/>
                <w:szCs w:val="22"/>
              </w:rPr>
              <w:t>Progetti di vita indipendente</w:t>
            </w:r>
          </w:p>
        </w:tc>
      </w:tr>
      <w:tr w:rsidR="008600C1" w:rsidRPr="008600C1" w14:paraId="3465F779" w14:textId="77777777" w:rsidTr="006A6FA3">
        <w:trPr>
          <w:trHeight w:val="1240"/>
        </w:trPr>
        <w:tc>
          <w:tcPr>
            <w:tcW w:w="2122" w:type="dxa"/>
            <w:tcBorders>
              <w:top w:val="single" w:sz="4" w:space="0" w:color="auto"/>
              <w:left w:val="single" w:sz="4" w:space="0" w:color="auto"/>
              <w:bottom w:val="single" w:sz="4" w:space="0" w:color="auto"/>
              <w:right w:val="single" w:sz="4" w:space="0" w:color="auto"/>
            </w:tcBorders>
            <w:vAlign w:val="center"/>
            <w:hideMark/>
          </w:tcPr>
          <w:p w14:paraId="0F9DFCFF" w14:textId="77777777" w:rsidR="006A6FA3" w:rsidRPr="008600C1" w:rsidRDefault="006A6FA3" w:rsidP="000A1CDF">
            <w:pPr>
              <w:spacing w:before="120"/>
              <w:jc w:val="center"/>
              <w:rPr>
                <w:b/>
                <w:bCs/>
                <w:sz w:val="22"/>
                <w:szCs w:val="22"/>
              </w:rPr>
            </w:pPr>
            <w:r w:rsidRPr="008600C1">
              <w:rPr>
                <w:b/>
                <w:bCs/>
                <w:sz w:val="22"/>
                <w:szCs w:val="22"/>
              </w:rPr>
              <w:t>Regioni</w:t>
            </w:r>
          </w:p>
        </w:tc>
        <w:tc>
          <w:tcPr>
            <w:tcW w:w="1559" w:type="dxa"/>
            <w:tcBorders>
              <w:top w:val="single" w:sz="4" w:space="0" w:color="auto"/>
              <w:left w:val="nil"/>
              <w:bottom w:val="single" w:sz="4" w:space="0" w:color="auto"/>
              <w:right w:val="single" w:sz="4" w:space="0" w:color="auto"/>
            </w:tcBorders>
            <w:vAlign w:val="center"/>
            <w:hideMark/>
          </w:tcPr>
          <w:p w14:paraId="3AFF6C60" w14:textId="77777777" w:rsidR="006A6FA3" w:rsidRPr="008600C1" w:rsidRDefault="006A6FA3" w:rsidP="000A1CDF">
            <w:pPr>
              <w:spacing w:before="120"/>
              <w:jc w:val="center"/>
              <w:rPr>
                <w:b/>
                <w:bCs/>
                <w:sz w:val="22"/>
                <w:szCs w:val="22"/>
              </w:rPr>
            </w:pPr>
            <w:r w:rsidRPr="008600C1">
              <w:rPr>
                <w:b/>
                <w:bCs/>
                <w:sz w:val="22"/>
                <w:szCs w:val="22"/>
              </w:rPr>
              <w:t>Numero ATS</w:t>
            </w:r>
          </w:p>
        </w:tc>
        <w:tc>
          <w:tcPr>
            <w:tcW w:w="1701" w:type="dxa"/>
            <w:tcBorders>
              <w:top w:val="single" w:sz="4" w:space="0" w:color="auto"/>
              <w:left w:val="nil"/>
              <w:bottom w:val="single" w:sz="4" w:space="0" w:color="auto"/>
              <w:right w:val="single" w:sz="4" w:space="0" w:color="auto"/>
            </w:tcBorders>
            <w:vAlign w:val="center"/>
            <w:hideMark/>
          </w:tcPr>
          <w:p w14:paraId="73ED7005" w14:textId="77777777" w:rsidR="006A6FA3" w:rsidRPr="008600C1" w:rsidRDefault="006A6FA3" w:rsidP="000A1CDF">
            <w:pPr>
              <w:spacing w:before="120"/>
              <w:jc w:val="center"/>
              <w:rPr>
                <w:b/>
                <w:bCs/>
                <w:sz w:val="22"/>
                <w:szCs w:val="22"/>
              </w:rPr>
            </w:pPr>
            <w:r w:rsidRPr="008600C1">
              <w:rPr>
                <w:b/>
                <w:bCs/>
                <w:sz w:val="22"/>
                <w:szCs w:val="22"/>
              </w:rPr>
              <w:t xml:space="preserve">Popolazione residente 18-64 anni all’1.1.2025 </w:t>
            </w:r>
          </w:p>
        </w:tc>
        <w:tc>
          <w:tcPr>
            <w:tcW w:w="1417" w:type="dxa"/>
            <w:tcBorders>
              <w:top w:val="single" w:sz="4" w:space="0" w:color="auto"/>
              <w:left w:val="nil"/>
              <w:bottom w:val="single" w:sz="4" w:space="0" w:color="auto"/>
              <w:right w:val="single" w:sz="4" w:space="0" w:color="auto"/>
            </w:tcBorders>
            <w:vAlign w:val="center"/>
            <w:hideMark/>
          </w:tcPr>
          <w:p w14:paraId="76EF6527" w14:textId="77777777" w:rsidR="006A6FA3" w:rsidRPr="008600C1" w:rsidRDefault="006A6FA3" w:rsidP="000A1CDF">
            <w:pPr>
              <w:spacing w:before="120"/>
              <w:jc w:val="center"/>
              <w:rPr>
                <w:b/>
                <w:bCs/>
                <w:sz w:val="22"/>
                <w:szCs w:val="22"/>
              </w:rPr>
            </w:pPr>
            <w:r w:rsidRPr="008600C1">
              <w:rPr>
                <w:b/>
                <w:bCs/>
                <w:sz w:val="22"/>
                <w:szCs w:val="22"/>
              </w:rPr>
              <w:t>ATS finanziabili</w:t>
            </w:r>
          </w:p>
        </w:tc>
        <w:tc>
          <w:tcPr>
            <w:tcW w:w="2268" w:type="dxa"/>
            <w:tcBorders>
              <w:top w:val="single" w:sz="4" w:space="0" w:color="auto"/>
              <w:left w:val="nil"/>
              <w:bottom w:val="single" w:sz="4" w:space="0" w:color="auto"/>
              <w:right w:val="single" w:sz="4" w:space="0" w:color="auto"/>
            </w:tcBorders>
            <w:vAlign w:val="center"/>
            <w:hideMark/>
          </w:tcPr>
          <w:p w14:paraId="59087464" w14:textId="77777777" w:rsidR="006A6FA3" w:rsidRPr="008600C1" w:rsidRDefault="006A6FA3" w:rsidP="000A1CDF">
            <w:pPr>
              <w:spacing w:before="120"/>
              <w:jc w:val="center"/>
              <w:rPr>
                <w:b/>
                <w:bCs/>
                <w:sz w:val="22"/>
                <w:szCs w:val="22"/>
              </w:rPr>
            </w:pPr>
            <w:r w:rsidRPr="008600C1">
              <w:rPr>
                <w:b/>
                <w:bCs/>
                <w:sz w:val="22"/>
                <w:szCs w:val="22"/>
              </w:rPr>
              <w:t>Importo per ciascun anno del triennio 2025-2027</w:t>
            </w:r>
          </w:p>
        </w:tc>
      </w:tr>
      <w:tr w:rsidR="008600C1" w:rsidRPr="008600C1" w14:paraId="127760E3"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46D399F3" w14:textId="77777777" w:rsidR="006A6FA3" w:rsidRPr="008600C1" w:rsidRDefault="006A6FA3" w:rsidP="000A1CDF">
            <w:pPr>
              <w:spacing w:before="120"/>
              <w:rPr>
                <w:sz w:val="22"/>
                <w:szCs w:val="22"/>
              </w:rPr>
            </w:pPr>
            <w:r w:rsidRPr="008600C1">
              <w:rPr>
                <w:sz w:val="22"/>
                <w:szCs w:val="22"/>
              </w:rPr>
              <w:t>Abruzzo</w:t>
            </w:r>
          </w:p>
        </w:tc>
        <w:tc>
          <w:tcPr>
            <w:tcW w:w="1559" w:type="dxa"/>
            <w:tcBorders>
              <w:top w:val="nil"/>
              <w:left w:val="nil"/>
              <w:bottom w:val="single" w:sz="4" w:space="0" w:color="auto"/>
              <w:right w:val="single" w:sz="4" w:space="0" w:color="auto"/>
            </w:tcBorders>
            <w:noWrap/>
            <w:vAlign w:val="center"/>
            <w:hideMark/>
          </w:tcPr>
          <w:p w14:paraId="3EC5D392" w14:textId="77777777" w:rsidR="006A6FA3" w:rsidRPr="008600C1" w:rsidRDefault="006A6FA3" w:rsidP="000A1CDF">
            <w:pPr>
              <w:spacing w:before="120"/>
              <w:jc w:val="center"/>
              <w:rPr>
                <w:sz w:val="22"/>
                <w:szCs w:val="22"/>
              </w:rPr>
            </w:pPr>
            <w:r w:rsidRPr="008600C1">
              <w:rPr>
                <w:sz w:val="22"/>
                <w:szCs w:val="22"/>
              </w:rPr>
              <w:t>24</w:t>
            </w:r>
          </w:p>
        </w:tc>
        <w:tc>
          <w:tcPr>
            <w:tcW w:w="1701" w:type="dxa"/>
            <w:tcBorders>
              <w:top w:val="nil"/>
              <w:left w:val="nil"/>
              <w:bottom w:val="single" w:sz="4" w:space="0" w:color="auto"/>
              <w:right w:val="single" w:sz="4" w:space="0" w:color="auto"/>
            </w:tcBorders>
            <w:noWrap/>
            <w:vAlign w:val="bottom"/>
            <w:hideMark/>
          </w:tcPr>
          <w:p w14:paraId="46526F24" w14:textId="77777777" w:rsidR="006A6FA3" w:rsidRPr="008600C1" w:rsidRDefault="006A6FA3" w:rsidP="000A1CDF">
            <w:pPr>
              <w:spacing w:before="120"/>
              <w:jc w:val="center"/>
              <w:rPr>
                <w:sz w:val="22"/>
                <w:szCs w:val="22"/>
              </w:rPr>
            </w:pPr>
            <w:r w:rsidRPr="008600C1">
              <w:rPr>
                <w:sz w:val="22"/>
                <w:szCs w:val="22"/>
              </w:rPr>
              <w:t>758.083</w:t>
            </w:r>
          </w:p>
        </w:tc>
        <w:tc>
          <w:tcPr>
            <w:tcW w:w="1417" w:type="dxa"/>
            <w:tcBorders>
              <w:top w:val="nil"/>
              <w:left w:val="nil"/>
              <w:bottom w:val="single" w:sz="4" w:space="0" w:color="auto"/>
              <w:right w:val="single" w:sz="4" w:space="0" w:color="auto"/>
            </w:tcBorders>
            <w:noWrap/>
            <w:vAlign w:val="center"/>
            <w:hideMark/>
          </w:tcPr>
          <w:p w14:paraId="637E8F85" w14:textId="77777777" w:rsidR="006A6FA3" w:rsidRPr="008600C1" w:rsidRDefault="006A6FA3" w:rsidP="000A1CDF">
            <w:pPr>
              <w:spacing w:before="120"/>
              <w:jc w:val="center"/>
              <w:rPr>
                <w:sz w:val="22"/>
                <w:szCs w:val="22"/>
              </w:rPr>
            </w:pPr>
            <w:r w:rsidRPr="008600C1">
              <w:rPr>
                <w:sz w:val="22"/>
                <w:szCs w:val="22"/>
              </w:rPr>
              <w:t>4</w:t>
            </w:r>
          </w:p>
        </w:tc>
        <w:tc>
          <w:tcPr>
            <w:tcW w:w="2268" w:type="dxa"/>
            <w:tcBorders>
              <w:top w:val="nil"/>
              <w:left w:val="nil"/>
              <w:bottom w:val="single" w:sz="4" w:space="0" w:color="auto"/>
              <w:right w:val="single" w:sz="4" w:space="0" w:color="auto"/>
            </w:tcBorders>
            <w:noWrap/>
            <w:vAlign w:val="bottom"/>
            <w:hideMark/>
          </w:tcPr>
          <w:p w14:paraId="0954BA2F" w14:textId="77777777" w:rsidR="006A6FA3" w:rsidRPr="008600C1" w:rsidRDefault="006A6FA3" w:rsidP="000A1CDF">
            <w:pPr>
              <w:spacing w:before="120"/>
              <w:jc w:val="center"/>
              <w:rPr>
                <w:sz w:val="22"/>
                <w:szCs w:val="22"/>
              </w:rPr>
            </w:pPr>
            <w:r w:rsidRPr="008600C1">
              <w:rPr>
                <w:sz w:val="22"/>
                <w:szCs w:val="22"/>
              </w:rPr>
              <w:t>320.000</w:t>
            </w:r>
          </w:p>
        </w:tc>
      </w:tr>
      <w:tr w:rsidR="008600C1" w:rsidRPr="008600C1" w14:paraId="6FD917AF"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08CCA6B5" w14:textId="77777777" w:rsidR="006A6FA3" w:rsidRPr="008600C1" w:rsidRDefault="006A6FA3" w:rsidP="000A1CDF">
            <w:pPr>
              <w:spacing w:before="120"/>
              <w:rPr>
                <w:sz w:val="22"/>
                <w:szCs w:val="22"/>
              </w:rPr>
            </w:pPr>
            <w:r w:rsidRPr="008600C1">
              <w:rPr>
                <w:sz w:val="22"/>
                <w:szCs w:val="22"/>
              </w:rPr>
              <w:t>Basilicata</w:t>
            </w:r>
          </w:p>
        </w:tc>
        <w:tc>
          <w:tcPr>
            <w:tcW w:w="1559" w:type="dxa"/>
            <w:tcBorders>
              <w:top w:val="nil"/>
              <w:left w:val="nil"/>
              <w:bottom w:val="single" w:sz="4" w:space="0" w:color="auto"/>
              <w:right w:val="single" w:sz="4" w:space="0" w:color="auto"/>
            </w:tcBorders>
            <w:noWrap/>
            <w:vAlign w:val="center"/>
            <w:hideMark/>
          </w:tcPr>
          <w:p w14:paraId="2E2410BF" w14:textId="77777777" w:rsidR="006A6FA3" w:rsidRPr="008600C1" w:rsidRDefault="006A6FA3" w:rsidP="000A1CDF">
            <w:pPr>
              <w:spacing w:before="120"/>
              <w:jc w:val="center"/>
              <w:rPr>
                <w:sz w:val="22"/>
                <w:szCs w:val="22"/>
              </w:rPr>
            </w:pPr>
            <w:r w:rsidRPr="008600C1">
              <w:rPr>
                <w:sz w:val="22"/>
                <w:szCs w:val="22"/>
              </w:rPr>
              <w:t>9</w:t>
            </w:r>
          </w:p>
        </w:tc>
        <w:tc>
          <w:tcPr>
            <w:tcW w:w="1701" w:type="dxa"/>
            <w:tcBorders>
              <w:top w:val="nil"/>
              <w:left w:val="nil"/>
              <w:bottom w:val="single" w:sz="4" w:space="0" w:color="auto"/>
              <w:right w:val="single" w:sz="4" w:space="0" w:color="auto"/>
            </w:tcBorders>
            <w:noWrap/>
            <w:vAlign w:val="bottom"/>
            <w:hideMark/>
          </w:tcPr>
          <w:p w14:paraId="38A3428F" w14:textId="77777777" w:rsidR="006A6FA3" w:rsidRPr="008600C1" w:rsidRDefault="006A6FA3" w:rsidP="000A1CDF">
            <w:pPr>
              <w:spacing w:before="120"/>
              <w:jc w:val="center"/>
              <w:rPr>
                <w:sz w:val="22"/>
                <w:szCs w:val="22"/>
              </w:rPr>
            </w:pPr>
            <w:r w:rsidRPr="008600C1">
              <w:rPr>
                <w:sz w:val="22"/>
                <w:szCs w:val="22"/>
              </w:rPr>
              <w:t>320.445</w:t>
            </w:r>
          </w:p>
        </w:tc>
        <w:tc>
          <w:tcPr>
            <w:tcW w:w="1417" w:type="dxa"/>
            <w:tcBorders>
              <w:top w:val="nil"/>
              <w:left w:val="nil"/>
              <w:bottom w:val="single" w:sz="4" w:space="0" w:color="auto"/>
              <w:right w:val="single" w:sz="4" w:space="0" w:color="auto"/>
            </w:tcBorders>
            <w:noWrap/>
            <w:vAlign w:val="center"/>
            <w:hideMark/>
          </w:tcPr>
          <w:p w14:paraId="6A3D3340" w14:textId="77777777" w:rsidR="006A6FA3" w:rsidRPr="008600C1" w:rsidRDefault="006A6FA3" w:rsidP="000A1CDF">
            <w:pPr>
              <w:spacing w:before="120"/>
              <w:jc w:val="center"/>
              <w:rPr>
                <w:sz w:val="22"/>
                <w:szCs w:val="22"/>
              </w:rPr>
            </w:pPr>
            <w:r w:rsidRPr="008600C1">
              <w:rPr>
                <w:sz w:val="22"/>
                <w:szCs w:val="22"/>
              </w:rPr>
              <w:t>2</w:t>
            </w:r>
          </w:p>
        </w:tc>
        <w:tc>
          <w:tcPr>
            <w:tcW w:w="2268" w:type="dxa"/>
            <w:tcBorders>
              <w:top w:val="nil"/>
              <w:left w:val="nil"/>
              <w:bottom w:val="single" w:sz="4" w:space="0" w:color="auto"/>
              <w:right w:val="single" w:sz="4" w:space="0" w:color="auto"/>
            </w:tcBorders>
            <w:noWrap/>
            <w:vAlign w:val="bottom"/>
            <w:hideMark/>
          </w:tcPr>
          <w:p w14:paraId="48E40D25" w14:textId="77777777" w:rsidR="006A6FA3" w:rsidRPr="008600C1" w:rsidRDefault="006A6FA3" w:rsidP="000A1CDF">
            <w:pPr>
              <w:spacing w:before="120"/>
              <w:jc w:val="center"/>
              <w:rPr>
                <w:sz w:val="22"/>
                <w:szCs w:val="22"/>
              </w:rPr>
            </w:pPr>
            <w:r w:rsidRPr="008600C1">
              <w:rPr>
                <w:sz w:val="22"/>
                <w:szCs w:val="22"/>
              </w:rPr>
              <w:t>160.000</w:t>
            </w:r>
          </w:p>
        </w:tc>
      </w:tr>
      <w:tr w:rsidR="008600C1" w:rsidRPr="008600C1" w14:paraId="5D756EA0"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766E8D35" w14:textId="77777777" w:rsidR="006A6FA3" w:rsidRPr="008600C1" w:rsidRDefault="006A6FA3" w:rsidP="000A1CDF">
            <w:pPr>
              <w:spacing w:before="120"/>
              <w:rPr>
                <w:sz w:val="22"/>
                <w:szCs w:val="22"/>
              </w:rPr>
            </w:pPr>
            <w:r w:rsidRPr="008600C1">
              <w:rPr>
                <w:sz w:val="22"/>
                <w:szCs w:val="22"/>
              </w:rPr>
              <w:t>Calabria</w:t>
            </w:r>
          </w:p>
        </w:tc>
        <w:tc>
          <w:tcPr>
            <w:tcW w:w="1559" w:type="dxa"/>
            <w:tcBorders>
              <w:top w:val="nil"/>
              <w:left w:val="nil"/>
              <w:bottom w:val="single" w:sz="4" w:space="0" w:color="auto"/>
              <w:right w:val="single" w:sz="4" w:space="0" w:color="auto"/>
            </w:tcBorders>
            <w:noWrap/>
            <w:vAlign w:val="center"/>
            <w:hideMark/>
          </w:tcPr>
          <w:p w14:paraId="0A2C152E" w14:textId="77777777" w:rsidR="006A6FA3" w:rsidRPr="008600C1" w:rsidRDefault="006A6FA3" w:rsidP="000A1CDF">
            <w:pPr>
              <w:spacing w:before="120"/>
              <w:jc w:val="center"/>
              <w:rPr>
                <w:sz w:val="22"/>
                <w:szCs w:val="22"/>
              </w:rPr>
            </w:pPr>
            <w:r w:rsidRPr="008600C1">
              <w:rPr>
                <w:sz w:val="22"/>
                <w:szCs w:val="22"/>
              </w:rPr>
              <w:t>32</w:t>
            </w:r>
          </w:p>
        </w:tc>
        <w:tc>
          <w:tcPr>
            <w:tcW w:w="1701" w:type="dxa"/>
            <w:tcBorders>
              <w:top w:val="nil"/>
              <w:left w:val="nil"/>
              <w:bottom w:val="single" w:sz="4" w:space="0" w:color="auto"/>
              <w:right w:val="single" w:sz="4" w:space="0" w:color="auto"/>
            </w:tcBorders>
            <w:noWrap/>
            <w:vAlign w:val="bottom"/>
            <w:hideMark/>
          </w:tcPr>
          <w:p w14:paraId="583540FA" w14:textId="77777777" w:rsidR="006A6FA3" w:rsidRPr="008600C1" w:rsidRDefault="006A6FA3" w:rsidP="000A1CDF">
            <w:pPr>
              <w:spacing w:before="120"/>
              <w:jc w:val="center"/>
              <w:rPr>
                <w:sz w:val="22"/>
                <w:szCs w:val="22"/>
              </w:rPr>
            </w:pPr>
            <w:r w:rsidRPr="008600C1">
              <w:rPr>
                <w:sz w:val="22"/>
                <w:szCs w:val="22"/>
              </w:rPr>
              <w:t>1.102.181</w:t>
            </w:r>
          </w:p>
        </w:tc>
        <w:tc>
          <w:tcPr>
            <w:tcW w:w="1417" w:type="dxa"/>
            <w:tcBorders>
              <w:top w:val="nil"/>
              <w:left w:val="nil"/>
              <w:bottom w:val="single" w:sz="4" w:space="0" w:color="auto"/>
              <w:right w:val="single" w:sz="4" w:space="0" w:color="auto"/>
            </w:tcBorders>
            <w:noWrap/>
            <w:vAlign w:val="center"/>
            <w:hideMark/>
          </w:tcPr>
          <w:p w14:paraId="0E0AAAAA" w14:textId="77777777" w:rsidR="006A6FA3" w:rsidRPr="008600C1" w:rsidRDefault="006A6FA3" w:rsidP="000A1CDF">
            <w:pPr>
              <w:spacing w:before="120"/>
              <w:jc w:val="center"/>
              <w:rPr>
                <w:sz w:val="22"/>
                <w:szCs w:val="22"/>
              </w:rPr>
            </w:pPr>
            <w:r w:rsidRPr="008600C1">
              <w:rPr>
                <w:sz w:val="22"/>
                <w:szCs w:val="22"/>
              </w:rPr>
              <w:t>6</w:t>
            </w:r>
          </w:p>
        </w:tc>
        <w:tc>
          <w:tcPr>
            <w:tcW w:w="2268" w:type="dxa"/>
            <w:tcBorders>
              <w:top w:val="nil"/>
              <w:left w:val="nil"/>
              <w:bottom w:val="single" w:sz="4" w:space="0" w:color="auto"/>
              <w:right w:val="single" w:sz="4" w:space="0" w:color="auto"/>
            </w:tcBorders>
            <w:noWrap/>
            <w:vAlign w:val="bottom"/>
            <w:hideMark/>
          </w:tcPr>
          <w:p w14:paraId="4A41E831" w14:textId="77777777" w:rsidR="006A6FA3" w:rsidRPr="008600C1" w:rsidRDefault="006A6FA3" w:rsidP="000A1CDF">
            <w:pPr>
              <w:spacing w:before="120"/>
              <w:jc w:val="center"/>
              <w:rPr>
                <w:sz w:val="22"/>
                <w:szCs w:val="22"/>
              </w:rPr>
            </w:pPr>
            <w:r w:rsidRPr="008600C1">
              <w:rPr>
                <w:sz w:val="22"/>
                <w:szCs w:val="22"/>
              </w:rPr>
              <w:t>480.000</w:t>
            </w:r>
          </w:p>
        </w:tc>
      </w:tr>
      <w:tr w:rsidR="008600C1" w:rsidRPr="008600C1" w14:paraId="7B0932B3"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7D21CD42" w14:textId="77777777" w:rsidR="006A6FA3" w:rsidRPr="008600C1" w:rsidRDefault="006A6FA3" w:rsidP="000A1CDF">
            <w:pPr>
              <w:spacing w:before="120"/>
              <w:rPr>
                <w:sz w:val="22"/>
                <w:szCs w:val="22"/>
              </w:rPr>
            </w:pPr>
            <w:r w:rsidRPr="008600C1">
              <w:rPr>
                <w:sz w:val="22"/>
                <w:szCs w:val="22"/>
              </w:rPr>
              <w:t>Campania</w:t>
            </w:r>
          </w:p>
        </w:tc>
        <w:tc>
          <w:tcPr>
            <w:tcW w:w="1559" w:type="dxa"/>
            <w:tcBorders>
              <w:top w:val="nil"/>
              <w:left w:val="nil"/>
              <w:bottom w:val="single" w:sz="4" w:space="0" w:color="auto"/>
              <w:right w:val="single" w:sz="4" w:space="0" w:color="auto"/>
            </w:tcBorders>
            <w:noWrap/>
            <w:vAlign w:val="center"/>
            <w:hideMark/>
          </w:tcPr>
          <w:p w14:paraId="14CC54B7" w14:textId="77777777" w:rsidR="006A6FA3" w:rsidRPr="008600C1" w:rsidRDefault="006A6FA3" w:rsidP="000A1CDF">
            <w:pPr>
              <w:spacing w:before="120"/>
              <w:jc w:val="center"/>
              <w:rPr>
                <w:sz w:val="22"/>
                <w:szCs w:val="22"/>
              </w:rPr>
            </w:pPr>
            <w:r w:rsidRPr="008600C1">
              <w:rPr>
                <w:sz w:val="22"/>
                <w:szCs w:val="22"/>
              </w:rPr>
              <w:t>60</w:t>
            </w:r>
          </w:p>
        </w:tc>
        <w:tc>
          <w:tcPr>
            <w:tcW w:w="1701" w:type="dxa"/>
            <w:tcBorders>
              <w:top w:val="nil"/>
              <w:left w:val="nil"/>
              <w:bottom w:val="single" w:sz="4" w:space="0" w:color="auto"/>
              <w:right w:val="single" w:sz="4" w:space="0" w:color="auto"/>
            </w:tcBorders>
            <w:noWrap/>
            <w:vAlign w:val="bottom"/>
            <w:hideMark/>
          </w:tcPr>
          <w:p w14:paraId="7DDAAE25" w14:textId="77777777" w:rsidR="006A6FA3" w:rsidRPr="008600C1" w:rsidRDefault="006A6FA3" w:rsidP="000A1CDF">
            <w:pPr>
              <w:spacing w:before="120"/>
              <w:jc w:val="center"/>
              <w:rPr>
                <w:sz w:val="22"/>
                <w:szCs w:val="22"/>
              </w:rPr>
            </w:pPr>
            <w:r w:rsidRPr="008600C1">
              <w:rPr>
                <w:sz w:val="22"/>
                <w:szCs w:val="22"/>
              </w:rPr>
              <w:t>3.460.016</w:t>
            </w:r>
          </w:p>
        </w:tc>
        <w:tc>
          <w:tcPr>
            <w:tcW w:w="1417" w:type="dxa"/>
            <w:tcBorders>
              <w:top w:val="nil"/>
              <w:left w:val="nil"/>
              <w:bottom w:val="single" w:sz="4" w:space="0" w:color="auto"/>
              <w:right w:val="single" w:sz="4" w:space="0" w:color="auto"/>
            </w:tcBorders>
            <w:noWrap/>
            <w:vAlign w:val="center"/>
            <w:hideMark/>
          </w:tcPr>
          <w:p w14:paraId="4957AE16" w14:textId="77777777" w:rsidR="006A6FA3" w:rsidRPr="008600C1" w:rsidRDefault="006A6FA3" w:rsidP="000A1CDF">
            <w:pPr>
              <w:spacing w:before="120"/>
              <w:jc w:val="center"/>
              <w:rPr>
                <w:sz w:val="22"/>
                <w:szCs w:val="22"/>
              </w:rPr>
            </w:pPr>
            <w:r w:rsidRPr="008600C1">
              <w:rPr>
                <w:sz w:val="22"/>
                <w:szCs w:val="22"/>
              </w:rPr>
              <w:t>18</w:t>
            </w:r>
          </w:p>
        </w:tc>
        <w:tc>
          <w:tcPr>
            <w:tcW w:w="2268" w:type="dxa"/>
            <w:tcBorders>
              <w:top w:val="nil"/>
              <w:left w:val="nil"/>
              <w:bottom w:val="single" w:sz="4" w:space="0" w:color="auto"/>
              <w:right w:val="single" w:sz="4" w:space="0" w:color="auto"/>
            </w:tcBorders>
            <w:noWrap/>
            <w:vAlign w:val="bottom"/>
            <w:hideMark/>
          </w:tcPr>
          <w:p w14:paraId="43BE6A84" w14:textId="77777777" w:rsidR="006A6FA3" w:rsidRPr="008600C1" w:rsidRDefault="006A6FA3" w:rsidP="000A1CDF">
            <w:pPr>
              <w:spacing w:before="120"/>
              <w:jc w:val="center"/>
              <w:rPr>
                <w:sz w:val="22"/>
                <w:szCs w:val="22"/>
              </w:rPr>
            </w:pPr>
            <w:r w:rsidRPr="008600C1">
              <w:rPr>
                <w:sz w:val="22"/>
                <w:szCs w:val="22"/>
              </w:rPr>
              <w:t>1.440.000</w:t>
            </w:r>
          </w:p>
        </w:tc>
      </w:tr>
      <w:tr w:rsidR="008600C1" w:rsidRPr="008600C1" w14:paraId="2D088D0C"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2AEAFAAF" w14:textId="77777777" w:rsidR="006A6FA3" w:rsidRPr="008600C1" w:rsidRDefault="006A6FA3" w:rsidP="000A1CDF">
            <w:pPr>
              <w:spacing w:before="120"/>
              <w:rPr>
                <w:sz w:val="22"/>
                <w:szCs w:val="22"/>
              </w:rPr>
            </w:pPr>
            <w:r w:rsidRPr="008600C1">
              <w:rPr>
                <w:sz w:val="22"/>
                <w:szCs w:val="22"/>
              </w:rPr>
              <w:t>Emilia-Romagna</w:t>
            </w:r>
          </w:p>
        </w:tc>
        <w:tc>
          <w:tcPr>
            <w:tcW w:w="1559" w:type="dxa"/>
            <w:tcBorders>
              <w:top w:val="nil"/>
              <w:left w:val="nil"/>
              <w:bottom w:val="single" w:sz="4" w:space="0" w:color="auto"/>
              <w:right w:val="single" w:sz="4" w:space="0" w:color="auto"/>
            </w:tcBorders>
            <w:noWrap/>
            <w:vAlign w:val="center"/>
            <w:hideMark/>
          </w:tcPr>
          <w:p w14:paraId="139FD695" w14:textId="77777777" w:rsidR="006A6FA3" w:rsidRPr="008600C1" w:rsidRDefault="006A6FA3" w:rsidP="000A1CDF">
            <w:pPr>
              <w:spacing w:before="120"/>
              <w:jc w:val="center"/>
              <w:rPr>
                <w:sz w:val="22"/>
                <w:szCs w:val="22"/>
              </w:rPr>
            </w:pPr>
            <w:r w:rsidRPr="008600C1">
              <w:rPr>
                <w:sz w:val="22"/>
                <w:szCs w:val="22"/>
              </w:rPr>
              <w:t>38</w:t>
            </w:r>
          </w:p>
        </w:tc>
        <w:tc>
          <w:tcPr>
            <w:tcW w:w="1701" w:type="dxa"/>
            <w:tcBorders>
              <w:top w:val="nil"/>
              <w:left w:val="nil"/>
              <w:bottom w:val="single" w:sz="4" w:space="0" w:color="auto"/>
              <w:right w:val="single" w:sz="4" w:space="0" w:color="auto"/>
            </w:tcBorders>
            <w:noWrap/>
            <w:vAlign w:val="bottom"/>
            <w:hideMark/>
          </w:tcPr>
          <w:p w14:paraId="75F7BEC9" w14:textId="77777777" w:rsidR="006A6FA3" w:rsidRPr="008600C1" w:rsidRDefault="006A6FA3" w:rsidP="000A1CDF">
            <w:pPr>
              <w:spacing w:before="120"/>
              <w:jc w:val="center"/>
              <w:rPr>
                <w:sz w:val="22"/>
                <w:szCs w:val="22"/>
              </w:rPr>
            </w:pPr>
            <w:r w:rsidRPr="008600C1">
              <w:rPr>
                <w:sz w:val="22"/>
                <w:szCs w:val="22"/>
              </w:rPr>
              <w:t>2.695.709</w:t>
            </w:r>
          </w:p>
        </w:tc>
        <w:tc>
          <w:tcPr>
            <w:tcW w:w="1417" w:type="dxa"/>
            <w:tcBorders>
              <w:top w:val="nil"/>
              <w:left w:val="nil"/>
              <w:bottom w:val="single" w:sz="4" w:space="0" w:color="auto"/>
              <w:right w:val="single" w:sz="4" w:space="0" w:color="auto"/>
            </w:tcBorders>
            <w:noWrap/>
            <w:vAlign w:val="center"/>
            <w:hideMark/>
          </w:tcPr>
          <w:p w14:paraId="3C5F08C0" w14:textId="77777777" w:rsidR="006A6FA3" w:rsidRPr="008600C1" w:rsidRDefault="006A6FA3" w:rsidP="000A1CDF">
            <w:pPr>
              <w:spacing w:before="120"/>
              <w:jc w:val="center"/>
              <w:rPr>
                <w:sz w:val="22"/>
                <w:szCs w:val="22"/>
              </w:rPr>
            </w:pPr>
            <w:r w:rsidRPr="008600C1">
              <w:rPr>
                <w:sz w:val="22"/>
                <w:szCs w:val="22"/>
              </w:rPr>
              <w:t>14</w:t>
            </w:r>
          </w:p>
        </w:tc>
        <w:tc>
          <w:tcPr>
            <w:tcW w:w="2268" w:type="dxa"/>
            <w:tcBorders>
              <w:top w:val="nil"/>
              <w:left w:val="nil"/>
              <w:bottom w:val="single" w:sz="4" w:space="0" w:color="auto"/>
              <w:right w:val="single" w:sz="4" w:space="0" w:color="auto"/>
            </w:tcBorders>
            <w:noWrap/>
            <w:vAlign w:val="bottom"/>
            <w:hideMark/>
          </w:tcPr>
          <w:p w14:paraId="24DF7E9A" w14:textId="77777777" w:rsidR="006A6FA3" w:rsidRPr="008600C1" w:rsidRDefault="006A6FA3" w:rsidP="000A1CDF">
            <w:pPr>
              <w:spacing w:before="120"/>
              <w:jc w:val="center"/>
              <w:rPr>
                <w:sz w:val="22"/>
                <w:szCs w:val="22"/>
              </w:rPr>
            </w:pPr>
            <w:r w:rsidRPr="008600C1">
              <w:rPr>
                <w:sz w:val="22"/>
                <w:szCs w:val="22"/>
              </w:rPr>
              <w:t>1.120.000</w:t>
            </w:r>
          </w:p>
        </w:tc>
      </w:tr>
      <w:tr w:rsidR="008600C1" w:rsidRPr="008600C1" w14:paraId="148E20C9"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3C17DA8E" w14:textId="77777777" w:rsidR="006A6FA3" w:rsidRPr="008600C1" w:rsidRDefault="006A6FA3" w:rsidP="000A1CDF">
            <w:pPr>
              <w:spacing w:before="120"/>
              <w:rPr>
                <w:sz w:val="22"/>
                <w:szCs w:val="22"/>
              </w:rPr>
            </w:pPr>
            <w:r w:rsidRPr="008600C1">
              <w:rPr>
                <w:sz w:val="22"/>
                <w:szCs w:val="22"/>
              </w:rPr>
              <w:t>Friuli-Venezia Giulia</w:t>
            </w:r>
          </w:p>
        </w:tc>
        <w:tc>
          <w:tcPr>
            <w:tcW w:w="1559" w:type="dxa"/>
            <w:tcBorders>
              <w:top w:val="nil"/>
              <w:left w:val="nil"/>
              <w:bottom w:val="single" w:sz="4" w:space="0" w:color="auto"/>
              <w:right w:val="single" w:sz="4" w:space="0" w:color="auto"/>
            </w:tcBorders>
            <w:noWrap/>
            <w:vAlign w:val="center"/>
            <w:hideMark/>
          </w:tcPr>
          <w:p w14:paraId="7A284137" w14:textId="77777777" w:rsidR="006A6FA3" w:rsidRPr="008600C1" w:rsidRDefault="006A6FA3" w:rsidP="000A1CDF">
            <w:pPr>
              <w:spacing w:before="120"/>
              <w:jc w:val="center"/>
              <w:rPr>
                <w:sz w:val="22"/>
                <w:szCs w:val="22"/>
              </w:rPr>
            </w:pPr>
            <w:r w:rsidRPr="008600C1">
              <w:rPr>
                <w:sz w:val="22"/>
                <w:szCs w:val="22"/>
              </w:rPr>
              <w:t>18</w:t>
            </w:r>
          </w:p>
        </w:tc>
        <w:tc>
          <w:tcPr>
            <w:tcW w:w="1701" w:type="dxa"/>
            <w:tcBorders>
              <w:top w:val="nil"/>
              <w:left w:val="nil"/>
              <w:bottom w:val="single" w:sz="4" w:space="0" w:color="auto"/>
              <w:right w:val="single" w:sz="4" w:space="0" w:color="auto"/>
            </w:tcBorders>
            <w:noWrap/>
            <w:vAlign w:val="bottom"/>
            <w:hideMark/>
          </w:tcPr>
          <w:p w14:paraId="755ACDB1" w14:textId="77777777" w:rsidR="006A6FA3" w:rsidRPr="008600C1" w:rsidRDefault="006A6FA3" w:rsidP="000A1CDF">
            <w:pPr>
              <w:spacing w:before="120"/>
              <w:jc w:val="center"/>
              <w:rPr>
                <w:sz w:val="22"/>
                <w:szCs w:val="22"/>
              </w:rPr>
            </w:pPr>
            <w:r w:rsidRPr="008600C1">
              <w:rPr>
                <w:sz w:val="22"/>
                <w:szCs w:val="22"/>
              </w:rPr>
              <w:t>703.010</w:t>
            </w:r>
          </w:p>
        </w:tc>
        <w:tc>
          <w:tcPr>
            <w:tcW w:w="1417" w:type="dxa"/>
            <w:tcBorders>
              <w:top w:val="nil"/>
              <w:left w:val="nil"/>
              <w:bottom w:val="single" w:sz="4" w:space="0" w:color="auto"/>
              <w:right w:val="single" w:sz="4" w:space="0" w:color="auto"/>
            </w:tcBorders>
            <w:noWrap/>
            <w:vAlign w:val="center"/>
            <w:hideMark/>
          </w:tcPr>
          <w:p w14:paraId="3792031A" w14:textId="77777777" w:rsidR="006A6FA3" w:rsidRPr="008600C1" w:rsidRDefault="006A6FA3" w:rsidP="000A1CDF">
            <w:pPr>
              <w:spacing w:before="120"/>
              <w:jc w:val="center"/>
              <w:rPr>
                <w:sz w:val="22"/>
                <w:szCs w:val="22"/>
              </w:rPr>
            </w:pPr>
            <w:r w:rsidRPr="008600C1">
              <w:rPr>
                <w:sz w:val="22"/>
                <w:szCs w:val="22"/>
              </w:rPr>
              <w:t>4</w:t>
            </w:r>
          </w:p>
        </w:tc>
        <w:tc>
          <w:tcPr>
            <w:tcW w:w="2268" w:type="dxa"/>
            <w:tcBorders>
              <w:top w:val="nil"/>
              <w:left w:val="nil"/>
              <w:bottom w:val="single" w:sz="4" w:space="0" w:color="auto"/>
              <w:right w:val="single" w:sz="4" w:space="0" w:color="auto"/>
            </w:tcBorders>
            <w:noWrap/>
            <w:vAlign w:val="bottom"/>
            <w:hideMark/>
          </w:tcPr>
          <w:p w14:paraId="778DC366" w14:textId="77777777" w:rsidR="006A6FA3" w:rsidRPr="008600C1" w:rsidRDefault="006A6FA3" w:rsidP="000A1CDF">
            <w:pPr>
              <w:spacing w:before="120"/>
              <w:jc w:val="center"/>
              <w:rPr>
                <w:sz w:val="22"/>
                <w:szCs w:val="22"/>
              </w:rPr>
            </w:pPr>
            <w:r w:rsidRPr="008600C1">
              <w:rPr>
                <w:sz w:val="22"/>
                <w:szCs w:val="22"/>
              </w:rPr>
              <w:t>320.000</w:t>
            </w:r>
          </w:p>
        </w:tc>
      </w:tr>
      <w:tr w:rsidR="008600C1" w:rsidRPr="008600C1" w14:paraId="70919595"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2B8C74E5" w14:textId="77777777" w:rsidR="006A6FA3" w:rsidRPr="008600C1" w:rsidRDefault="006A6FA3" w:rsidP="000A1CDF">
            <w:pPr>
              <w:spacing w:before="120"/>
              <w:rPr>
                <w:sz w:val="22"/>
                <w:szCs w:val="22"/>
              </w:rPr>
            </w:pPr>
            <w:r w:rsidRPr="008600C1">
              <w:rPr>
                <w:sz w:val="22"/>
                <w:szCs w:val="22"/>
              </w:rPr>
              <w:t>Lazio</w:t>
            </w:r>
          </w:p>
        </w:tc>
        <w:tc>
          <w:tcPr>
            <w:tcW w:w="1559" w:type="dxa"/>
            <w:tcBorders>
              <w:top w:val="nil"/>
              <w:left w:val="nil"/>
              <w:bottom w:val="single" w:sz="4" w:space="0" w:color="auto"/>
              <w:right w:val="single" w:sz="4" w:space="0" w:color="auto"/>
            </w:tcBorders>
            <w:noWrap/>
            <w:vAlign w:val="center"/>
            <w:hideMark/>
          </w:tcPr>
          <w:p w14:paraId="466D3FAC" w14:textId="77777777" w:rsidR="006A6FA3" w:rsidRPr="008600C1" w:rsidRDefault="006A6FA3" w:rsidP="000A1CDF">
            <w:pPr>
              <w:spacing w:before="120"/>
              <w:jc w:val="center"/>
              <w:rPr>
                <w:sz w:val="22"/>
                <w:szCs w:val="22"/>
              </w:rPr>
            </w:pPr>
            <w:r w:rsidRPr="008600C1">
              <w:rPr>
                <w:sz w:val="22"/>
                <w:szCs w:val="22"/>
              </w:rPr>
              <w:t>37</w:t>
            </w:r>
          </w:p>
        </w:tc>
        <w:tc>
          <w:tcPr>
            <w:tcW w:w="1701" w:type="dxa"/>
            <w:tcBorders>
              <w:top w:val="nil"/>
              <w:left w:val="nil"/>
              <w:bottom w:val="single" w:sz="4" w:space="0" w:color="auto"/>
              <w:right w:val="single" w:sz="4" w:space="0" w:color="auto"/>
            </w:tcBorders>
            <w:noWrap/>
            <w:vAlign w:val="bottom"/>
            <w:hideMark/>
          </w:tcPr>
          <w:p w14:paraId="68307216" w14:textId="77777777" w:rsidR="006A6FA3" w:rsidRPr="008600C1" w:rsidRDefault="006A6FA3" w:rsidP="000A1CDF">
            <w:pPr>
              <w:spacing w:before="120"/>
              <w:jc w:val="center"/>
              <w:rPr>
                <w:sz w:val="22"/>
                <w:szCs w:val="22"/>
              </w:rPr>
            </w:pPr>
            <w:r w:rsidRPr="008600C1">
              <w:rPr>
                <w:sz w:val="22"/>
                <w:szCs w:val="22"/>
              </w:rPr>
              <w:t>3.498.461</w:t>
            </w:r>
          </w:p>
        </w:tc>
        <w:tc>
          <w:tcPr>
            <w:tcW w:w="1417" w:type="dxa"/>
            <w:tcBorders>
              <w:top w:val="nil"/>
              <w:left w:val="nil"/>
              <w:bottom w:val="single" w:sz="4" w:space="0" w:color="auto"/>
              <w:right w:val="single" w:sz="4" w:space="0" w:color="auto"/>
            </w:tcBorders>
            <w:noWrap/>
            <w:vAlign w:val="center"/>
            <w:hideMark/>
          </w:tcPr>
          <w:p w14:paraId="2595B692" w14:textId="77777777" w:rsidR="006A6FA3" w:rsidRPr="008600C1" w:rsidRDefault="006A6FA3" w:rsidP="000A1CDF">
            <w:pPr>
              <w:spacing w:before="120"/>
              <w:jc w:val="center"/>
              <w:rPr>
                <w:sz w:val="22"/>
                <w:szCs w:val="22"/>
              </w:rPr>
            </w:pPr>
            <w:r w:rsidRPr="008600C1">
              <w:rPr>
                <w:sz w:val="22"/>
                <w:szCs w:val="22"/>
              </w:rPr>
              <w:t>18</w:t>
            </w:r>
          </w:p>
        </w:tc>
        <w:tc>
          <w:tcPr>
            <w:tcW w:w="2268" w:type="dxa"/>
            <w:tcBorders>
              <w:top w:val="nil"/>
              <w:left w:val="nil"/>
              <w:bottom w:val="single" w:sz="4" w:space="0" w:color="auto"/>
              <w:right w:val="single" w:sz="4" w:space="0" w:color="auto"/>
            </w:tcBorders>
            <w:noWrap/>
            <w:vAlign w:val="bottom"/>
            <w:hideMark/>
          </w:tcPr>
          <w:p w14:paraId="7B89CD30" w14:textId="77777777" w:rsidR="006A6FA3" w:rsidRPr="008600C1" w:rsidRDefault="006A6FA3" w:rsidP="000A1CDF">
            <w:pPr>
              <w:spacing w:before="120"/>
              <w:jc w:val="center"/>
              <w:rPr>
                <w:sz w:val="22"/>
                <w:szCs w:val="22"/>
              </w:rPr>
            </w:pPr>
            <w:r w:rsidRPr="008600C1">
              <w:rPr>
                <w:sz w:val="22"/>
                <w:szCs w:val="22"/>
              </w:rPr>
              <w:t>1.440.000</w:t>
            </w:r>
          </w:p>
        </w:tc>
      </w:tr>
      <w:tr w:rsidR="008600C1" w:rsidRPr="008600C1" w14:paraId="598C640A"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1C246BBE" w14:textId="77777777" w:rsidR="006A6FA3" w:rsidRPr="008600C1" w:rsidRDefault="006A6FA3" w:rsidP="000A1CDF">
            <w:pPr>
              <w:spacing w:before="120"/>
              <w:rPr>
                <w:sz w:val="22"/>
                <w:szCs w:val="22"/>
              </w:rPr>
            </w:pPr>
            <w:r w:rsidRPr="008600C1">
              <w:rPr>
                <w:sz w:val="22"/>
                <w:szCs w:val="22"/>
              </w:rPr>
              <w:t>Liguria</w:t>
            </w:r>
          </w:p>
        </w:tc>
        <w:tc>
          <w:tcPr>
            <w:tcW w:w="1559" w:type="dxa"/>
            <w:tcBorders>
              <w:top w:val="nil"/>
              <w:left w:val="nil"/>
              <w:bottom w:val="single" w:sz="4" w:space="0" w:color="auto"/>
              <w:right w:val="single" w:sz="4" w:space="0" w:color="auto"/>
            </w:tcBorders>
            <w:noWrap/>
            <w:vAlign w:val="center"/>
            <w:hideMark/>
          </w:tcPr>
          <w:p w14:paraId="3C46202E" w14:textId="77777777" w:rsidR="006A6FA3" w:rsidRPr="008600C1" w:rsidRDefault="006A6FA3" w:rsidP="000A1CDF">
            <w:pPr>
              <w:spacing w:before="120"/>
              <w:jc w:val="center"/>
              <w:rPr>
                <w:sz w:val="22"/>
                <w:szCs w:val="22"/>
              </w:rPr>
            </w:pPr>
            <w:r w:rsidRPr="008600C1">
              <w:rPr>
                <w:sz w:val="22"/>
                <w:szCs w:val="22"/>
              </w:rPr>
              <w:t>18</w:t>
            </w:r>
          </w:p>
        </w:tc>
        <w:tc>
          <w:tcPr>
            <w:tcW w:w="1701" w:type="dxa"/>
            <w:tcBorders>
              <w:top w:val="nil"/>
              <w:left w:val="nil"/>
              <w:bottom w:val="single" w:sz="4" w:space="0" w:color="auto"/>
              <w:right w:val="single" w:sz="4" w:space="0" w:color="auto"/>
            </w:tcBorders>
            <w:noWrap/>
            <w:vAlign w:val="bottom"/>
            <w:hideMark/>
          </w:tcPr>
          <w:p w14:paraId="694D5B7A" w14:textId="77777777" w:rsidR="006A6FA3" w:rsidRPr="008600C1" w:rsidRDefault="006A6FA3" w:rsidP="000A1CDF">
            <w:pPr>
              <w:spacing w:before="120"/>
              <w:jc w:val="center"/>
              <w:rPr>
                <w:sz w:val="22"/>
                <w:szCs w:val="22"/>
              </w:rPr>
            </w:pPr>
            <w:r w:rsidRPr="008600C1">
              <w:rPr>
                <w:sz w:val="22"/>
                <w:szCs w:val="22"/>
              </w:rPr>
              <w:t>873.766</w:t>
            </w:r>
          </w:p>
        </w:tc>
        <w:tc>
          <w:tcPr>
            <w:tcW w:w="1417" w:type="dxa"/>
            <w:tcBorders>
              <w:top w:val="nil"/>
              <w:left w:val="nil"/>
              <w:bottom w:val="single" w:sz="4" w:space="0" w:color="auto"/>
              <w:right w:val="single" w:sz="4" w:space="0" w:color="auto"/>
            </w:tcBorders>
            <w:noWrap/>
            <w:vAlign w:val="center"/>
            <w:hideMark/>
          </w:tcPr>
          <w:p w14:paraId="57BB3E32" w14:textId="77777777" w:rsidR="006A6FA3" w:rsidRPr="008600C1" w:rsidRDefault="006A6FA3" w:rsidP="000A1CDF">
            <w:pPr>
              <w:spacing w:before="120"/>
              <w:jc w:val="center"/>
              <w:rPr>
                <w:sz w:val="22"/>
                <w:szCs w:val="22"/>
              </w:rPr>
            </w:pPr>
            <w:r w:rsidRPr="008600C1">
              <w:rPr>
                <w:sz w:val="22"/>
                <w:szCs w:val="22"/>
              </w:rPr>
              <w:t>5</w:t>
            </w:r>
          </w:p>
        </w:tc>
        <w:tc>
          <w:tcPr>
            <w:tcW w:w="2268" w:type="dxa"/>
            <w:tcBorders>
              <w:top w:val="nil"/>
              <w:left w:val="nil"/>
              <w:bottom w:val="single" w:sz="4" w:space="0" w:color="auto"/>
              <w:right w:val="single" w:sz="4" w:space="0" w:color="auto"/>
            </w:tcBorders>
            <w:noWrap/>
            <w:vAlign w:val="bottom"/>
            <w:hideMark/>
          </w:tcPr>
          <w:p w14:paraId="454DED10" w14:textId="77777777" w:rsidR="006A6FA3" w:rsidRPr="008600C1" w:rsidRDefault="006A6FA3" w:rsidP="000A1CDF">
            <w:pPr>
              <w:spacing w:before="120"/>
              <w:jc w:val="center"/>
              <w:rPr>
                <w:sz w:val="22"/>
                <w:szCs w:val="22"/>
              </w:rPr>
            </w:pPr>
            <w:r w:rsidRPr="008600C1">
              <w:rPr>
                <w:sz w:val="22"/>
                <w:szCs w:val="22"/>
              </w:rPr>
              <w:t>400.000</w:t>
            </w:r>
          </w:p>
        </w:tc>
      </w:tr>
      <w:tr w:rsidR="008600C1" w:rsidRPr="008600C1" w14:paraId="2CF0C83C"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79E6BCAE" w14:textId="77777777" w:rsidR="006A6FA3" w:rsidRPr="008600C1" w:rsidRDefault="006A6FA3" w:rsidP="000A1CDF">
            <w:pPr>
              <w:spacing w:before="120"/>
              <w:rPr>
                <w:sz w:val="22"/>
                <w:szCs w:val="22"/>
              </w:rPr>
            </w:pPr>
            <w:r w:rsidRPr="008600C1">
              <w:rPr>
                <w:sz w:val="22"/>
                <w:szCs w:val="22"/>
              </w:rPr>
              <w:t>Lombardia</w:t>
            </w:r>
          </w:p>
        </w:tc>
        <w:tc>
          <w:tcPr>
            <w:tcW w:w="1559" w:type="dxa"/>
            <w:tcBorders>
              <w:top w:val="nil"/>
              <w:left w:val="nil"/>
              <w:bottom w:val="single" w:sz="4" w:space="0" w:color="auto"/>
              <w:right w:val="single" w:sz="4" w:space="0" w:color="auto"/>
            </w:tcBorders>
            <w:noWrap/>
            <w:vAlign w:val="center"/>
            <w:hideMark/>
          </w:tcPr>
          <w:p w14:paraId="23E15261" w14:textId="77777777" w:rsidR="006A6FA3" w:rsidRPr="008600C1" w:rsidRDefault="006A6FA3" w:rsidP="000A1CDF">
            <w:pPr>
              <w:spacing w:before="120"/>
              <w:jc w:val="center"/>
              <w:rPr>
                <w:sz w:val="22"/>
                <w:szCs w:val="22"/>
              </w:rPr>
            </w:pPr>
            <w:r w:rsidRPr="008600C1">
              <w:rPr>
                <w:sz w:val="22"/>
                <w:szCs w:val="22"/>
              </w:rPr>
              <w:t>91</w:t>
            </w:r>
          </w:p>
        </w:tc>
        <w:tc>
          <w:tcPr>
            <w:tcW w:w="1701" w:type="dxa"/>
            <w:tcBorders>
              <w:top w:val="nil"/>
              <w:left w:val="nil"/>
              <w:bottom w:val="single" w:sz="4" w:space="0" w:color="auto"/>
              <w:right w:val="single" w:sz="4" w:space="0" w:color="auto"/>
            </w:tcBorders>
            <w:noWrap/>
            <w:vAlign w:val="bottom"/>
            <w:hideMark/>
          </w:tcPr>
          <w:p w14:paraId="16220DC3" w14:textId="77777777" w:rsidR="006A6FA3" w:rsidRPr="008600C1" w:rsidRDefault="006A6FA3" w:rsidP="000A1CDF">
            <w:pPr>
              <w:spacing w:before="120"/>
              <w:jc w:val="center"/>
              <w:rPr>
                <w:sz w:val="22"/>
                <w:szCs w:val="22"/>
              </w:rPr>
            </w:pPr>
            <w:r w:rsidRPr="008600C1">
              <w:rPr>
                <w:sz w:val="22"/>
                <w:szCs w:val="22"/>
              </w:rPr>
              <w:t>6.113.059</w:t>
            </w:r>
          </w:p>
        </w:tc>
        <w:tc>
          <w:tcPr>
            <w:tcW w:w="1417" w:type="dxa"/>
            <w:tcBorders>
              <w:top w:val="nil"/>
              <w:left w:val="nil"/>
              <w:bottom w:val="single" w:sz="4" w:space="0" w:color="auto"/>
              <w:right w:val="single" w:sz="4" w:space="0" w:color="auto"/>
            </w:tcBorders>
            <w:noWrap/>
            <w:vAlign w:val="center"/>
            <w:hideMark/>
          </w:tcPr>
          <w:p w14:paraId="33769FFF" w14:textId="77777777" w:rsidR="006A6FA3" w:rsidRPr="008600C1" w:rsidRDefault="006A6FA3" w:rsidP="000A1CDF">
            <w:pPr>
              <w:spacing w:before="120"/>
              <w:jc w:val="center"/>
              <w:rPr>
                <w:sz w:val="22"/>
                <w:szCs w:val="22"/>
              </w:rPr>
            </w:pPr>
            <w:r w:rsidRPr="008600C1">
              <w:rPr>
                <w:sz w:val="22"/>
                <w:szCs w:val="22"/>
              </w:rPr>
              <w:t>31</w:t>
            </w:r>
          </w:p>
        </w:tc>
        <w:tc>
          <w:tcPr>
            <w:tcW w:w="2268" w:type="dxa"/>
            <w:tcBorders>
              <w:top w:val="nil"/>
              <w:left w:val="nil"/>
              <w:bottom w:val="single" w:sz="4" w:space="0" w:color="auto"/>
              <w:right w:val="single" w:sz="4" w:space="0" w:color="auto"/>
            </w:tcBorders>
            <w:noWrap/>
            <w:vAlign w:val="bottom"/>
            <w:hideMark/>
          </w:tcPr>
          <w:p w14:paraId="68E4CF47" w14:textId="77777777" w:rsidR="006A6FA3" w:rsidRPr="008600C1" w:rsidRDefault="006A6FA3" w:rsidP="000A1CDF">
            <w:pPr>
              <w:spacing w:before="120"/>
              <w:jc w:val="center"/>
              <w:rPr>
                <w:sz w:val="22"/>
                <w:szCs w:val="22"/>
              </w:rPr>
            </w:pPr>
            <w:r w:rsidRPr="008600C1">
              <w:rPr>
                <w:sz w:val="22"/>
                <w:szCs w:val="22"/>
              </w:rPr>
              <w:t>2.480.000</w:t>
            </w:r>
          </w:p>
        </w:tc>
      </w:tr>
      <w:tr w:rsidR="008600C1" w:rsidRPr="008600C1" w14:paraId="5BD3A27B"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2C3E7FCA" w14:textId="77777777" w:rsidR="006A6FA3" w:rsidRPr="008600C1" w:rsidRDefault="006A6FA3" w:rsidP="000A1CDF">
            <w:pPr>
              <w:spacing w:before="120"/>
              <w:rPr>
                <w:sz w:val="22"/>
                <w:szCs w:val="22"/>
              </w:rPr>
            </w:pPr>
            <w:r w:rsidRPr="008600C1">
              <w:rPr>
                <w:sz w:val="22"/>
                <w:szCs w:val="22"/>
              </w:rPr>
              <w:t>Marche</w:t>
            </w:r>
          </w:p>
        </w:tc>
        <w:tc>
          <w:tcPr>
            <w:tcW w:w="1559" w:type="dxa"/>
            <w:tcBorders>
              <w:top w:val="nil"/>
              <w:left w:val="nil"/>
              <w:bottom w:val="single" w:sz="4" w:space="0" w:color="auto"/>
              <w:right w:val="single" w:sz="4" w:space="0" w:color="auto"/>
            </w:tcBorders>
            <w:noWrap/>
            <w:vAlign w:val="center"/>
            <w:hideMark/>
          </w:tcPr>
          <w:p w14:paraId="74B921A0" w14:textId="77777777" w:rsidR="006A6FA3" w:rsidRPr="008600C1" w:rsidRDefault="006A6FA3" w:rsidP="000A1CDF">
            <w:pPr>
              <w:spacing w:before="120"/>
              <w:jc w:val="center"/>
              <w:rPr>
                <w:sz w:val="22"/>
                <w:szCs w:val="22"/>
              </w:rPr>
            </w:pPr>
            <w:r w:rsidRPr="008600C1">
              <w:rPr>
                <w:sz w:val="22"/>
                <w:szCs w:val="22"/>
              </w:rPr>
              <w:t>23</w:t>
            </w:r>
          </w:p>
        </w:tc>
        <w:tc>
          <w:tcPr>
            <w:tcW w:w="1701" w:type="dxa"/>
            <w:tcBorders>
              <w:top w:val="nil"/>
              <w:left w:val="nil"/>
              <w:bottom w:val="single" w:sz="4" w:space="0" w:color="auto"/>
              <w:right w:val="single" w:sz="4" w:space="0" w:color="auto"/>
            </w:tcBorders>
            <w:noWrap/>
            <w:vAlign w:val="bottom"/>
            <w:hideMark/>
          </w:tcPr>
          <w:p w14:paraId="7D4BEEA2" w14:textId="77777777" w:rsidR="006A6FA3" w:rsidRPr="008600C1" w:rsidRDefault="006A6FA3" w:rsidP="000A1CDF">
            <w:pPr>
              <w:spacing w:before="120"/>
              <w:jc w:val="center"/>
              <w:rPr>
                <w:sz w:val="22"/>
                <w:szCs w:val="22"/>
              </w:rPr>
            </w:pPr>
            <w:r w:rsidRPr="008600C1">
              <w:rPr>
                <w:sz w:val="22"/>
                <w:szCs w:val="22"/>
              </w:rPr>
              <w:t>878.074</w:t>
            </w:r>
          </w:p>
        </w:tc>
        <w:tc>
          <w:tcPr>
            <w:tcW w:w="1417" w:type="dxa"/>
            <w:tcBorders>
              <w:top w:val="nil"/>
              <w:left w:val="nil"/>
              <w:bottom w:val="single" w:sz="4" w:space="0" w:color="auto"/>
              <w:right w:val="single" w:sz="4" w:space="0" w:color="auto"/>
            </w:tcBorders>
            <w:noWrap/>
            <w:vAlign w:val="center"/>
            <w:hideMark/>
          </w:tcPr>
          <w:p w14:paraId="650EB243" w14:textId="77777777" w:rsidR="006A6FA3" w:rsidRPr="008600C1" w:rsidRDefault="006A6FA3" w:rsidP="000A1CDF">
            <w:pPr>
              <w:spacing w:before="120"/>
              <w:jc w:val="center"/>
              <w:rPr>
                <w:sz w:val="22"/>
                <w:szCs w:val="22"/>
              </w:rPr>
            </w:pPr>
            <w:r w:rsidRPr="008600C1">
              <w:rPr>
                <w:sz w:val="22"/>
                <w:szCs w:val="22"/>
              </w:rPr>
              <w:t>5</w:t>
            </w:r>
          </w:p>
        </w:tc>
        <w:tc>
          <w:tcPr>
            <w:tcW w:w="2268" w:type="dxa"/>
            <w:tcBorders>
              <w:top w:val="nil"/>
              <w:left w:val="nil"/>
              <w:bottom w:val="single" w:sz="4" w:space="0" w:color="auto"/>
              <w:right w:val="single" w:sz="4" w:space="0" w:color="auto"/>
            </w:tcBorders>
            <w:noWrap/>
            <w:vAlign w:val="bottom"/>
            <w:hideMark/>
          </w:tcPr>
          <w:p w14:paraId="7FD9A674" w14:textId="77777777" w:rsidR="006A6FA3" w:rsidRPr="008600C1" w:rsidRDefault="006A6FA3" w:rsidP="000A1CDF">
            <w:pPr>
              <w:spacing w:before="120"/>
              <w:jc w:val="center"/>
              <w:rPr>
                <w:sz w:val="22"/>
                <w:szCs w:val="22"/>
              </w:rPr>
            </w:pPr>
            <w:r w:rsidRPr="008600C1">
              <w:rPr>
                <w:sz w:val="22"/>
                <w:szCs w:val="22"/>
              </w:rPr>
              <w:t>400.000</w:t>
            </w:r>
          </w:p>
        </w:tc>
      </w:tr>
      <w:tr w:rsidR="008600C1" w:rsidRPr="008600C1" w14:paraId="7F4C6A26"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610D29B7" w14:textId="77777777" w:rsidR="006A6FA3" w:rsidRPr="008600C1" w:rsidRDefault="006A6FA3" w:rsidP="000A1CDF">
            <w:pPr>
              <w:spacing w:before="120"/>
              <w:rPr>
                <w:sz w:val="22"/>
                <w:szCs w:val="22"/>
              </w:rPr>
            </w:pPr>
            <w:r w:rsidRPr="008600C1">
              <w:rPr>
                <w:sz w:val="22"/>
                <w:szCs w:val="22"/>
              </w:rPr>
              <w:t>Molise</w:t>
            </w:r>
          </w:p>
        </w:tc>
        <w:tc>
          <w:tcPr>
            <w:tcW w:w="1559" w:type="dxa"/>
            <w:tcBorders>
              <w:top w:val="nil"/>
              <w:left w:val="nil"/>
              <w:bottom w:val="single" w:sz="4" w:space="0" w:color="auto"/>
              <w:right w:val="single" w:sz="4" w:space="0" w:color="auto"/>
            </w:tcBorders>
            <w:noWrap/>
            <w:vAlign w:val="center"/>
            <w:hideMark/>
          </w:tcPr>
          <w:p w14:paraId="510633EF" w14:textId="77777777" w:rsidR="006A6FA3" w:rsidRPr="008600C1" w:rsidRDefault="006A6FA3" w:rsidP="000A1CDF">
            <w:pPr>
              <w:spacing w:before="120"/>
              <w:jc w:val="center"/>
              <w:rPr>
                <w:sz w:val="22"/>
                <w:szCs w:val="22"/>
              </w:rPr>
            </w:pPr>
            <w:r w:rsidRPr="008600C1">
              <w:rPr>
                <w:sz w:val="22"/>
                <w:szCs w:val="22"/>
              </w:rPr>
              <w:t>7</w:t>
            </w:r>
          </w:p>
        </w:tc>
        <w:tc>
          <w:tcPr>
            <w:tcW w:w="1701" w:type="dxa"/>
            <w:tcBorders>
              <w:top w:val="nil"/>
              <w:left w:val="nil"/>
              <w:bottom w:val="single" w:sz="4" w:space="0" w:color="auto"/>
              <w:right w:val="single" w:sz="4" w:space="0" w:color="auto"/>
            </w:tcBorders>
            <w:noWrap/>
            <w:vAlign w:val="bottom"/>
            <w:hideMark/>
          </w:tcPr>
          <w:p w14:paraId="76034B96" w14:textId="77777777" w:rsidR="006A6FA3" w:rsidRPr="008600C1" w:rsidRDefault="006A6FA3" w:rsidP="000A1CDF">
            <w:pPr>
              <w:spacing w:before="120"/>
              <w:jc w:val="center"/>
              <w:rPr>
                <w:sz w:val="22"/>
                <w:szCs w:val="22"/>
              </w:rPr>
            </w:pPr>
            <w:r w:rsidRPr="008600C1">
              <w:rPr>
                <w:sz w:val="22"/>
                <w:szCs w:val="22"/>
              </w:rPr>
              <w:t>172.236</w:t>
            </w:r>
          </w:p>
        </w:tc>
        <w:tc>
          <w:tcPr>
            <w:tcW w:w="1417" w:type="dxa"/>
            <w:tcBorders>
              <w:top w:val="nil"/>
              <w:left w:val="nil"/>
              <w:bottom w:val="single" w:sz="4" w:space="0" w:color="auto"/>
              <w:right w:val="single" w:sz="4" w:space="0" w:color="auto"/>
            </w:tcBorders>
            <w:noWrap/>
            <w:vAlign w:val="center"/>
            <w:hideMark/>
          </w:tcPr>
          <w:p w14:paraId="7777ABAE" w14:textId="77777777" w:rsidR="006A6FA3" w:rsidRPr="008600C1" w:rsidRDefault="006A6FA3" w:rsidP="000A1CDF">
            <w:pPr>
              <w:spacing w:before="120"/>
              <w:jc w:val="center"/>
              <w:rPr>
                <w:sz w:val="22"/>
                <w:szCs w:val="22"/>
              </w:rPr>
            </w:pPr>
            <w:r w:rsidRPr="008600C1">
              <w:rPr>
                <w:sz w:val="22"/>
                <w:szCs w:val="22"/>
              </w:rPr>
              <w:t>1</w:t>
            </w:r>
          </w:p>
        </w:tc>
        <w:tc>
          <w:tcPr>
            <w:tcW w:w="2268" w:type="dxa"/>
            <w:tcBorders>
              <w:top w:val="nil"/>
              <w:left w:val="nil"/>
              <w:bottom w:val="single" w:sz="4" w:space="0" w:color="auto"/>
              <w:right w:val="single" w:sz="4" w:space="0" w:color="auto"/>
            </w:tcBorders>
            <w:noWrap/>
            <w:vAlign w:val="bottom"/>
            <w:hideMark/>
          </w:tcPr>
          <w:p w14:paraId="45022B85" w14:textId="77777777" w:rsidR="006A6FA3" w:rsidRPr="008600C1" w:rsidRDefault="006A6FA3" w:rsidP="000A1CDF">
            <w:pPr>
              <w:spacing w:before="120"/>
              <w:jc w:val="center"/>
              <w:rPr>
                <w:sz w:val="22"/>
                <w:szCs w:val="22"/>
              </w:rPr>
            </w:pPr>
            <w:r w:rsidRPr="008600C1">
              <w:rPr>
                <w:sz w:val="22"/>
                <w:szCs w:val="22"/>
              </w:rPr>
              <w:t>80.000</w:t>
            </w:r>
          </w:p>
        </w:tc>
      </w:tr>
      <w:tr w:rsidR="008600C1" w:rsidRPr="008600C1" w14:paraId="6E642FF0"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31913608" w14:textId="77777777" w:rsidR="006A6FA3" w:rsidRPr="008600C1" w:rsidRDefault="006A6FA3" w:rsidP="000A1CDF">
            <w:pPr>
              <w:spacing w:before="120"/>
              <w:rPr>
                <w:sz w:val="22"/>
                <w:szCs w:val="22"/>
              </w:rPr>
            </w:pPr>
            <w:r w:rsidRPr="008600C1">
              <w:rPr>
                <w:sz w:val="22"/>
                <w:szCs w:val="22"/>
              </w:rPr>
              <w:t>Piemonte</w:t>
            </w:r>
          </w:p>
        </w:tc>
        <w:tc>
          <w:tcPr>
            <w:tcW w:w="1559" w:type="dxa"/>
            <w:tcBorders>
              <w:top w:val="nil"/>
              <w:left w:val="nil"/>
              <w:bottom w:val="single" w:sz="4" w:space="0" w:color="auto"/>
              <w:right w:val="single" w:sz="4" w:space="0" w:color="auto"/>
            </w:tcBorders>
            <w:noWrap/>
            <w:vAlign w:val="center"/>
            <w:hideMark/>
          </w:tcPr>
          <w:p w14:paraId="2AD29F0F" w14:textId="77777777" w:rsidR="006A6FA3" w:rsidRPr="008600C1" w:rsidRDefault="006A6FA3" w:rsidP="000A1CDF">
            <w:pPr>
              <w:spacing w:before="120"/>
              <w:jc w:val="center"/>
              <w:rPr>
                <w:sz w:val="22"/>
                <w:szCs w:val="22"/>
              </w:rPr>
            </w:pPr>
            <w:r w:rsidRPr="008600C1">
              <w:rPr>
                <w:sz w:val="22"/>
                <w:szCs w:val="22"/>
              </w:rPr>
              <w:t>40</w:t>
            </w:r>
          </w:p>
        </w:tc>
        <w:tc>
          <w:tcPr>
            <w:tcW w:w="1701" w:type="dxa"/>
            <w:tcBorders>
              <w:top w:val="nil"/>
              <w:left w:val="nil"/>
              <w:bottom w:val="single" w:sz="4" w:space="0" w:color="auto"/>
              <w:right w:val="single" w:sz="4" w:space="0" w:color="auto"/>
            </w:tcBorders>
            <w:noWrap/>
            <w:vAlign w:val="bottom"/>
            <w:hideMark/>
          </w:tcPr>
          <w:p w14:paraId="6D2CC73B" w14:textId="77777777" w:rsidR="006A6FA3" w:rsidRPr="008600C1" w:rsidRDefault="006A6FA3" w:rsidP="000A1CDF">
            <w:pPr>
              <w:spacing w:before="120"/>
              <w:jc w:val="center"/>
              <w:rPr>
                <w:sz w:val="22"/>
                <w:szCs w:val="22"/>
              </w:rPr>
            </w:pPr>
            <w:r w:rsidRPr="008600C1">
              <w:rPr>
                <w:sz w:val="22"/>
                <w:szCs w:val="22"/>
              </w:rPr>
              <w:t>2.516.475</w:t>
            </w:r>
          </w:p>
        </w:tc>
        <w:tc>
          <w:tcPr>
            <w:tcW w:w="1417" w:type="dxa"/>
            <w:tcBorders>
              <w:top w:val="nil"/>
              <w:left w:val="nil"/>
              <w:bottom w:val="single" w:sz="4" w:space="0" w:color="auto"/>
              <w:right w:val="single" w:sz="4" w:space="0" w:color="auto"/>
            </w:tcBorders>
            <w:noWrap/>
            <w:vAlign w:val="center"/>
            <w:hideMark/>
          </w:tcPr>
          <w:p w14:paraId="69E418E5" w14:textId="77777777" w:rsidR="006A6FA3" w:rsidRPr="008600C1" w:rsidRDefault="006A6FA3" w:rsidP="000A1CDF">
            <w:pPr>
              <w:spacing w:before="120"/>
              <w:jc w:val="center"/>
              <w:rPr>
                <w:sz w:val="22"/>
                <w:szCs w:val="22"/>
              </w:rPr>
            </w:pPr>
            <w:r w:rsidRPr="008600C1">
              <w:rPr>
                <w:sz w:val="22"/>
                <w:szCs w:val="22"/>
              </w:rPr>
              <w:t>13</w:t>
            </w:r>
          </w:p>
        </w:tc>
        <w:tc>
          <w:tcPr>
            <w:tcW w:w="2268" w:type="dxa"/>
            <w:tcBorders>
              <w:top w:val="nil"/>
              <w:left w:val="nil"/>
              <w:bottom w:val="single" w:sz="4" w:space="0" w:color="auto"/>
              <w:right w:val="single" w:sz="4" w:space="0" w:color="auto"/>
            </w:tcBorders>
            <w:noWrap/>
            <w:vAlign w:val="bottom"/>
            <w:hideMark/>
          </w:tcPr>
          <w:p w14:paraId="6E9BE9C5" w14:textId="77777777" w:rsidR="006A6FA3" w:rsidRPr="008600C1" w:rsidRDefault="006A6FA3" w:rsidP="000A1CDF">
            <w:pPr>
              <w:spacing w:before="120"/>
              <w:jc w:val="center"/>
              <w:rPr>
                <w:sz w:val="22"/>
                <w:szCs w:val="22"/>
              </w:rPr>
            </w:pPr>
            <w:r w:rsidRPr="008600C1">
              <w:rPr>
                <w:sz w:val="22"/>
                <w:szCs w:val="22"/>
              </w:rPr>
              <w:t>1.040.000</w:t>
            </w:r>
          </w:p>
        </w:tc>
      </w:tr>
      <w:tr w:rsidR="008600C1" w:rsidRPr="008600C1" w14:paraId="1A79BB72"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148FF051" w14:textId="77777777" w:rsidR="006A6FA3" w:rsidRPr="008600C1" w:rsidRDefault="006A6FA3" w:rsidP="000A1CDF">
            <w:pPr>
              <w:spacing w:before="120"/>
              <w:rPr>
                <w:sz w:val="22"/>
                <w:szCs w:val="22"/>
              </w:rPr>
            </w:pPr>
            <w:r w:rsidRPr="008600C1">
              <w:rPr>
                <w:sz w:val="22"/>
                <w:szCs w:val="22"/>
              </w:rPr>
              <w:t>Puglia</w:t>
            </w:r>
          </w:p>
        </w:tc>
        <w:tc>
          <w:tcPr>
            <w:tcW w:w="1559" w:type="dxa"/>
            <w:tcBorders>
              <w:top w:val="nil"/>
              <w:left w:val="nil"/>
              <w:bottom w:val="single" w:sz="4" w:space="0" w:color="auto"/>
              <w:right w:val="single" w:sz="4" w:space="0" w:color="auto"/>
            </w:tcBorders>
            <w:noWrap/>
            <w:vAlign w:val="center"/>
            <w:hideMark/>
          </w:tcPr>
          <w:p w14:paraId="71031D14" w14:textId="77777777" w:rsidR="006A6FA3" w:rsidRPr="008600C1" w:rsidRDefault="006A6FA3" w:rsidP="000A1CDF">
            <w:pPr>
              <w:spacing w:before="120"/>
              <w:jc w:val="center"/>
              <w:rPr>
                <w:sz w:val="22"/>
                <w:szCs w:val="22"/>
              </w:rPr>
            </w:pPr>
            <w:r w:rsidRPr="008600C1">
              <w:rPr>
                <w:sz w:val="22"/>
                <w:szCs w:val="22"/>
              </w:rPr>
              <w:t>45</w:t>
            </w:r>
          </w:p>
        </w:tc>
        <w:tc>
          <w:tcPr>
            <w:tcW w:w="1701" w:type="dxa"/>
            <w:tcBorders>
              <w:top w:val="nil"/>
              <w:left w:val="nil"/>
              <w:bottom w:val="single" w:sz="4" w:space="0" w:color="auto"/>
              <w:right w:val="single" w:sz="4" w:space="0" w:color="auto"/>
            </w:tcBorders>
            <w:noWrap/>
            <w:vAlign w:val="bottom"/>
            <w:hideMark/>
          </w:tcPr>
          <w:p w14:paraId="1F7F7750" w14:textId="77777777" w:rsidR="006A6FA3" w:rsidRPr="008600C1" w:rsidRDefault="006A6FA3" w:rsidP="000A1CDF">
            <w:pPr>
              <w:spacing w:before="120"/>
              <w:jc w:val="center"/>
              <w:rPr>
                <w:sz w:val="22"/>
                <w:szCs w:val="22"/>
              </w:rPr>
            </w:pPr>
            <w:r w:rsidRPr="008600C1">
              <w:rPr>
                <w:sz w:val="22"/>
                <w:szCs w:val="22"/>
              </w:rPr>
              <w:t>2.344.127</w:t>
            </w:r>
          </w:p>
        </w:tc>
        <w:tc>
          <w:tcPr>
            <w:tcW w:w="1417" w:type="dxa"/>
            <w:tcBorders>
              <w:top w:val="nil"/>
              <w:left w:val="nil"/>
              <w:bottom w:val="single" w:sz="4" w:space="0" w:color="auto"/>
              <w:right w:val="single" w:sz="4" w:space="0" w:color="auto"/>
            </w:tcBorders>
            <w:noWrap/>
            <w:vAlign w:val="center"/>
            <w:hideMark/>
          </w:tcPr>
          <w:p w14:paraId="7810F307" w14:textId="77777777" w:rsidR="006A6FA3" w:rsidRPr="008600C1" w:rsidRDefault="006A6FA3" w:rsidP="000A1CDF">
            <w:pPr>
              <w:spacing w:before="120"/>
              <w:jc w:val="center"/>
              <w:rPr>
                <w:sz w:val="22"/>
                <w:szCs w:val="22"/>
              </w:rPr>
            </w:pPr>
            <w:r w:rsidRPr="008600C1">
              <w:rPr>
                <w:sz w:val="22"/>
                <w:szCs w:val="22"/>
              </w:rPr>
              <w:t>12</w:t>
            </w:r>
          </w:p>
        </w:tc>
        <w:tc>
          <w:tcPr>
            <w:tcW w:w="2268" w:type="dxa"/>
            <w:tcBorders>
              <w:top w:val="nil"/>
              <w:left w:val="nil"/>
              <w:bottom w:val="single" w:sz="4" w:space="0" w:color="auto"/>
              <w:right w:val="single" w:sz="4" w:space="0" w:color="auto"/>
            </w:tcBorders>
            <w:noWrap/>
            <w:vAlign w:val="bottom"/>
            <w:hideMark/>
          </w:tcPr>
          <w:p w14:paraId="3D4851DF" w14:textId="77777777" w:rsidR="006A6FA3" w:rsidRPr="008600C1" w:rsidRDefault="006A6FA3" w:rsidP="000A1CDF">
            <w:pPr>
              <w:spacing w:before="120"/>
              <w:jc w:val="center"/>
              <w:rPr>
                <w:sz w:val="22"/>
                <w:szCs w:val="22"/>
              </w:rPr>
            </w:pPr>
            <w:r w:rsidRPr="008600C1">
              <w:rPr>
                <w:sz w:val="22"/>
                <w:szCs w:val="22"/>
              </w:rPr>
              <w:t>960.000</w:t>
            </w:r>
          </w:p>
        </w:tc>
      </w:tr>
      <w:tr w:rsidR="008600C1" w:rsidRPr="008600C1" w14:paraId="4AD89A4E"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4B18B950" w14:textId="77777777" w:rsidR="006A6FA3" w:rsidRPr="008600C1" w:rsidRDefault="006A6FA3" w:rsidP="000A1CDF">
            <w:pPr>
              <w:spacing w:before="120"/>
              <w:rPr>
                <w:sz w:val="22"/>
                <w:szCs w:val="22"/>
              </w:rPr>
            </w:pPr>
            <w:r w:rsidRPr="008600C1">
              <w:rPr>
                <w:sz w:val="22"/>
                <w:szCs w:val="22"/>
              </w:rPr>
              <w:t>Sardegna</w:t>
            </w:r>
          </w:p>
        </w:tc>
        <w:tc>
          <w:tcPr>
            <w:tcW w:w="1559" w:type="dxa"/>
            <w:tcBorders>
              <w:top w:val="nil"/>
              <w:left w:val="nil"/>
              <w:bottom w:val="single" w:sz="4" w:space="0" w:color="auto"/>
              <w:right w:val="single" w:sz="4" w:space="0" w:color="auto"/>
            </w:tcBorders>
            <w:noWrap/>
            <w:vAlign w:val="center"/>
            <w:hideMark/>
          </w:tcPr>
          <w:p w14:paraId="0E8A150C" w14:textId="77777777" w:rsidR="006A6FA3" w:rsidRPr="008600C1" w:rsidRDefault="006A6FA3" w:rsidP="000A1CDF">
            <w:pPr>
              <w:spacing w:before="120"/>
              <w:jc w:val="center"/>
              <w:rPr>
                <w:sz w:val="22"/>
                <w:szCs w:val="22"/>
              </w:rPr>
            </w:pPr>
            <w:r w:rsidRPr="008600C1">
              <w:rPr>
                <w:sz w:val="22"/>
                <w:szCs w:val="22"/>
              </w:rPr>
              <w:t>26</w:t>
            </w:r>
          </w:p>
        </w:tc>
        <w:tc>
          <w:tcPr>
            <w:tcW w:w="1701" w:type="dxa"/>
            <w:tcBorders>
              <w:top w:val="nil"/>
              <w:left w:val="nil"/>
              <w:bottom w:val="single" w:sz="4" w:space="0" w:color="auto"/>
              <w:right w:val="single" w:sz="4" w:space="0" w:color="auto"/>
            </w:tcBorders>
            <w:noWrap/>
            <w:vAlign w:val="bottom"/>
            <w:hideMark/>
          </w:tcPr>
          <w:p w14:paraId="62561ECF" w14:textId="77777777" w:rsidR="006A6FA3" w:rsidRPr="008600C1" w:rsidRDefault="006A6FA3" w:rsidP="000A1CDF">
            <w:pPr>
              <w:spacing w:before="120"/>
              <w:jc w:val="center"/>
              <w:rPr>
                <w:sz w:val="22"/>
                <w:szCs w:val="22"/>
              </w:rPr>
            </w:pPr>
            <w:r w:rsidRPr="008600C1">
              <w:rPr>
                <w:sz w:val="22"/>
                <w:szCs w:val="22"/>
              </w:rPr>
              <w:t>940.088</w:t>
            </w:r>
          </w:p>
        </w:tc>
        <w:tc>
          <w:tcPr>
            <w:tcW w:w="1417" w:type="dxa"/>
            <w:tcBorders>
              <w:top w:val="nil"/>
              <w:left w:val="nil"/>
              <w:bottom w:val="single" w:sz="4" w:space="0" w:color="auto"/>
              <w:right w:val="single" w:sz="4" w:space="0" w:color="auto"/>
            </w:tcBorders>
            <w:noWrap/>
            <w:vAlign w:val="center"/>
            <w:hideMark/>
          </w:tcPr>
          <w:p w14:paraId="1CE8E6E9" w14:textId="77777777" w:rsidR="006A6FA3" w:rsidRPr="008600C1" w:rsidRDefault="006A6FA3" w:rsidP="000A1CDF">
            <w:pPr>
              <w:spacing w:before="120"/>
              <w:jc w:val="center"/>
              <w:rPr>
                <w:sz w:val="22"/>
                <w:szCs w:val="22"/>
              </w:rPr>
            </w:pPr>
            <w:r w:rsidRPr="008600C1">
              <w:rPr>
                <w:sz w:val="22"/>
                <w:szCs w:val="22"/>
              </w:rPr>
              <w:t>5</w:t>
            </w:r>
          </w:p>
        </w:tc>
        <w:tc>
          <w:tcPr>
            <w:tcW w:w="2268" w:type="dxa"/>
            <w:tcBorders>
              <w:top w:val="nil"/>
              <w:left w:val="nil"/>
              <w:bottom w:val="single" w:sz="4" w:space="0" w:color="auto"/>
              <w:right w:val="single" w:sz="4" w:space="0" w:color="auto"/>
            </w:tcBorders>
            <w:noWrap/>
            <w:vAlign w:val="bottom"/>
            <w:hideMark/>
          </w:tcPr>
          <w:p w14:paraId="2DEF27DA" w14:textId="77777777" w:rsidR="006A6FA3" w:rsidRPr="008600C1" w:rsidRDefault="006A6FA3" w:rsidP="000A1CDF">
            <w:pPr>
              <w:spacing w:before="120"/>
              <w:jc w:val="center"/>
              <w:rPr>
                <w:sz w:val="22"/>
                <w:szCs w:val="22"/>
              </w:rPr>
            </w:pPr>
            <w:r w:rsidRPr="008600C1">
              <w:rPr>
                <w:sz w:val="22"/>
                <w:szCs w:val="22"/>
              </w:rPr>
              <w:t>400.000</w:t>
            </w:r>
          </w:p>
        </w:tc>
      </w:tr>
      <w:tr w:rsidR="008600C1" w:rsidRPr="008600C1" w14:paraId="407B2C89"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72A48071" w14:textId="77777777" w:rsidR="006A6FA3" w:rsidRPr="008600C1" w:rsidRDefault="006A6FA3" w:rsidP="000A1CDF">
            <w:pPr>
              <w:spacing w:before="120"/>
              <w:rPr>
                <w:sz w:val="22"/>
                <w:szCs w:val="22"/>
              </w:rPr>
            </w:pPr>
            <w:r w:rsidRPr="008600C1">
              <w:rPr>
                <w:sz w:val="22"/>
                <w:szCs w:val="22"/>
              </w:rPr>
              <w:t>Sicilia</w:t>
            </w:r>
          </w:p>
        </w:tc>
        <w:tc>
          <w:tcPr>
            <w:tcW w:w="1559" w:type="dxa"/>
            <w:tcBorders>
              <w:top w:val="nil"/>
              <w:left w:val="nil"/>
              <w:bottom w:val="single" w:sz="4" w:space="0" w:color="auto"/>
              <w:right w:val="single" w:sz="4" w:space="0" w:color="auto"/>
            </w:tcBorders>
            <w:noWrap/>
            <w:vAlign w:val="center"/>
            <w:hideMark/>
          </w:tcPr>
          <w:p w14:paraId="2BE074A6" w14:textId="77777777" w:rsidR="006A6FA3" w:rsidRPr="008600C1" w:rsidRDefault="006A6FA3" w:rsidP="000A1CDF">
            <w:pPr>
              <w:spacing w:before="120"/>
              <w:jc w:val="center"/>
              <w:rPr>
                <w:sz w:val="22"/>
                <w:szCs w:val="22"/>
              </w:rPr>
            </w:pPr>
            <w:r w:rsidRPr="008600C1">
              <w:rPr>
                <w:sz w:val="22"/>
                <w:szCs w:val="22"/>
              </w:rPr>
              <w:t>55</w:t>
            </w:r>
          </w:p>
        </w:tc>
        <w:tc>
          <w:tcPr>
            <w:tcW w:w="1701" w:type="dxa"/>
            <w:tcBorders>
              <w:top w:val="nil"/>
              <w:left w:val="nil"/>
              <w:bottom w:val="single" w:sz="4" w:space="0" w:color="auto"/>
              <w:right w:val="single" w:sz="4" w:space="0" w:color="auto"/>
            </w:tcBorders>
            <w:noWrap/>
            <w:vAlign w:val="bottom"/>
            <w:hideMark/>
          </w:tcPr>
          <w:p w14:paraId="5CE7D90C" w14:textId="77777777" w:rsidR="006A6FA3" w:rsidRPr="008600C1" w:rsidRDefault="006A6FA3" w:rsidP="000A1CDF">
            <w:pPr>
              <w:spacing w:before="120"/>
              <w:jc w:val="center"/>
              <w:rPr>
                <w:sz w:val="22"/>
                <w:szCs w:val="22"/>
              </w:rPr>
            </w:pPr>
            <w:r w:rsidRPr="008600C1">
              <w:rPr>
                <w:sz w:val="22"/>
                <w:szCs w:val="22"/>
              </w:rPr>
              <w:t>2.886.805</w:t>
            </w:r>
          </w:p>
        </w:tc>
        <w:tc>
          <w:tcPr>
            <w:tcW w:w="1417" w:type="dxa"/>
            <w:tcBorders>
              <w:top w:val="nil"/>
              <w:left w:val="nil"/>
              <w:bottom w:val="single" w:sz="4" w:space="0" w:color="auto"/>
              <w:right w:val="single" w:sz="4" w:space="0" w:color="auto"/>
            </w:tcBorders>
            <w:noWrap/>
            <w:vAlign w:val="center"/>
            <w:hideMark/>
          </w:tcPr>
          <w:p w14:paraId="457E8BE8" w14:textId="77777777" w:rsidR="006A6FA3" w:rsidRPr="008600C1" w:rsidRDefault="006A6FA3" w:rsidP="000A1CDF">
            <w:pPr>
              <w:spacing w:before="120"/>
              <w:jc w:val="center"/>
              <w:rPr>
                <w:sz w:val="22"/>
                <w:szCs w:val="22"/>
              </w:rPr>
            </w:pPr>
            <w:r w:rsidRPr="008600C1">
              <w:rPr>
                <w:sz w:val="22"/>
                <w:szCs w:val="22"/>
              </w:rPr>
              <w:t>15</w:t>
            </w:r>
          </w:p>
        </w:tc>
        <w:tc>
          <w:tcPr>
            <w:tcW w:w="2268" w:type="dxa"/>
            <w:tcBorders>
              <w:top w:val="nil"/>
              <w:left w:val="nil"/>
              <w:bottom w:val="single" w:sz="4" w:space="0" w:color="auto"/>
              <w:right w:val="single" w:sz="4" w:space="0" w:color="auto"/>
            </w:tcBorders>
            <w:noWrap/>
            <w:vAlign w:val="bottom"/>
            <w:hideMark/>
          </w:tcPr>
          <w:p w14:paraId="22CA285D" w14:textId="77777777" w:rsidR="006A6FA3" w:rsidRPr="008600C1" w:rsidRDefault="006A6FA3" w:rsidP="000A1CDF">
            <w:pPr>
              <w:spacing w:before="120"/>
              <w:jc w:val="center"/>
              <w:rPr>
                <w:sz w:val="22"/>
                <w:szCs w:val="22"/>
              </w:rPr>
            </w:pPr>
            <w:r w:rsidRPr="008600C1">
              <w:rPr>
                <w:sz w:val="22"/>
                <w:szCs w:val="22"/>
              </w:rPr>
              <w:t>1.200.000</w:t>
            </w:r>
          </w:p>
        </w:tc>
      </w:tr>
      <w:tr w:rsidR="008600C1" w:rsidRPr="008600C1" w14:paraId="1530746B"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506858D0" w14:textId="77777777" w:rsidR="006A6FA3" w:rsidRPr="008600C1" w:rsidRDefault="006A6FA3" w:rsidP="000A1CDF">
            <w:pPr>
              <w:spacing w:before="120"/>
              <w:rPr>
                <w:sz w:val="22"/>
                <w:szCs w:val="22"/>
              </w:rPr>
            </w:pPr>
            <w:r w:rsidRPr="008600C1">
              <w:rPr>
                <w:sz w:val="22"/>
                <w:szCs w:val="22"/>
              </w:rPr>
              <w:t>Toscana</w:t>
            </w:r>
          </w:p>
        </w:tc>
        <w:tc>
          <w:tcPr>
            <w:tcW w:w="1559" w:type="dxa"/>
            <w:tcBorders>
              <w:top w:val="nil"/>
              <w:left w:val="nil"/>
              <w:bottom w:val="single" w:sz="4" w:space="0" w:color="auto"/>
              <w:right w:val="single" w:sz="4" w:space="0" w:color="auto"/>
            </w:tcBorders>
            <w:noWrap/>
            <w:vAlign w:val="center"/>
            <w:hideMark/>
          </w:tcPr>
          <w:p w14:paraId="4E24039F" w14:textId="77777777" w:rsidR="006A6FA3" w:rsidRPr="008600C1" w:rsidRDefault="006A6FA3" w:rsidP="000A1CDF">
            <w:pPr>
              <w:spacing w:before="120"/>
              <w:jc w:val="center"/>
              <w:rPr>
                <w:sz w:val="22"/>
                <w:szCs w:val="22"/>
              </w:rPr>
            </w:pPr>
            <w:r w:rsidRPr="008600C1">
              <w:rPr>
                <w:sz w:val="22"/>
                <w:szCs w:val="22"/>
              </w:rPr>
              <w:t>28</w:t>
            </w:r>
          </w:p>
        </w:tc>
        <w:tc>
          <w:tcPr>
            <w:tcW w:w="1701" w:type="dxa"/>
            <w:tcBorders>
              <w:top w:val="nil"/>
              <w:left w:val="nil"/>
              <w:bottom w:val="single" w:sz="4" w:space="0" w:color="auto"/>
              <w:right w:val="single" w:sz="4" w:space="0" w:color="auto"/>
            </w:tcBorders>
            <w:noWrap/>
            <w:vAlign w:val="bottom"/>
            <w:hideMark/>
          </w:tcPr>
          <w:p w14:paraId="56ABBF5B" w14:textId="77777777" w:rsidR="006A6FA3" w:rsidRPr="008600C1" w:rsidRDefault="006A6FA3" w:rsidP="000A1CDF">
            <w:pPr>
              <w:spacing w:before="120"/>
              <w:jc w:val="center"/>
              <w:rPr>
                <w:sz w:val="22"/>
                <w:szCs w:val="22"/>
              </w:rPr>
            </w:pPr>
            <w:r w:rsidRPr="008600C1">
              <w:rPr>
                <w:sz w:val="22"/>
                <w:szCs w:val="22"/>
              </w:rPr>
              <w:t>2.174.685</w:t>
            </w:r>
          </w:p>
        </w:tc>
        <w:tc>
          <w:tcPr>
            <w:tcW w:w="1417" w:type="dxa"/>
            <w:tcBorders>
              <w:top w:val="nil"/>
              <w:left w:val="nil"/>
              <w:bottom w:val="single" w:sz="4" w:space="0" w:color="auto"/>
              <w:right w:val="single" w:sz="4" w:space="0" w:color="auto"/>
            </w:tcBorders>
            <w:noWrap/>
            <w:vAlign w:val="center"/>
            <w:hideMark/>
          </w:tcPr>
          <w:p w14:paraId="15D8E2AC" w14:textId="77777777" w:rsidR="006A6FA3" w:rsidRPr="008600C1" w:rsidRDefault="006A6FA3" w:rsidP="000A1CDF">
            <w:pPr>
              <w:spacing w:before="120"/>
              <w:jc w:val="center"/>
              <w:rPr>
                <w:sz w:val="22"/>
                <w:szCs w:val="22"/>
              </w:rPr>
            </w:pPr>
            <w:r w:rsidRPr="008600C1">
              <w:rPr>
                <w:sz w:val="22"/>
                <w:szCs w:val="22"/>
              </w:rPr>
              <w:t>11</w:t>
            </w:r>
          </w:p>
        </w:tc>
        <w:tc>
          <w:tcPr>
            <w:tcW w:w="2268" w:type="dxa"/>
            <w:tcBorders>
              <w:top w:val="nil"/>
              <w:left w:val="nil"/>
              <w:bottom w:val="single" w:sz="4" w:space="0" w:color="auto"/>
              <w:right w:val="single" w:sz="4" w:space="0" w:color="auto"/>
            </w:tcBorders>
            <w:noWrap/>
            <w:vAlign w:val="bottom"/>
            <w:hideMark/>
          </w:tcPr>
          <w:p w14:paraId="3C7CA771" w14:textId="77777777" w:rsidR="006A6FA3" w:rsidRPr="008600C1" w:rsidRDefault="006A6FA3" w:rsidP="000A1CDF">
            <w:pPr>
              <w:spacing w:before="120"/>
              <w:jc w:val="center"/>
              <w:rPr>
                <w:sz w:val="22"/>
                <w:szCs w:val="22"/>
              </w:rPr>
            </w:pPr>
            <w:r w:rsidRPr="008600C1">
              <w:rPr>
                <w:sz w:val="22"/>
                <w:szCs w:val="22"/>
              </w:rPr>
              <w:t>880.000</w:t>
            </w:r>
          </w:p>
        </w:tc>
      </w:tr>
      <w:tr w:rsidR="008600C1" w:rsidRPr="008600C1" w14:paraId="5EBCDA97"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7EEEE297" w14:textId="77777777" w:rsidR="006A6FA3" w:rsidRPr="008600C1" w:rsidRDefault="006A6FA3" w:rsidP="000A1CDF">
            <w:pPr>
              <w:spacing w:before="120"/>
              <w:rPr>
                <w:sz w:val="22"/>
                <w:szCs w:val="22"/>
              </w:rPr>
            </w:pPr>
            <w:r w:rsidRPr="008600C1">
              <w:rPr>
                <w:sz w:val="22"/>
                <w:szCs w:val="22"/>
              </w:rPr>
              <w:t>Umbria</w:t>
            </w:r>
          </w:p>
        </w:tc>
        <w:tc>
          <w:tcPr>
            <w:tcW w:w="1559" w:type="dxa"/>
            <w:tcBorders>
              <w:top w:val="nil"/>
              <w:left w:val="nil"/>
              <w:bottom w:val="single" w:sz="4" w:space="0" w:color="auto"/>
              <w:right w:val="single" w:sz="4" w:space="0" w:color="auto"/>
            </w:tcBorders>
            <w:noWrap/>
            <w:vAlign w:val="center"/>
            <w:hideMark/>
          </w:tcPr>
          <w:p w14:paraId="2D77C420" w14:textId="77777777" w:rsidR="006A6FA3" w:rsidRPr="008600C1" w:rsidRDefault="006A6FA3" w:rsidP="000A1CDF">
            <w:pPr>
              <w:spacing w:before="120"/>
              <w:jc w:val="center"/>
              <w:rPr>
                <w:sz w:val="22"/>
                <w:szCs w:val="22"/>
              </w:rPr>
            </w:pPr>
            <w:r w:rsidRPr="008600C1">
              <w:rPr>
                <w:sz w:val="22"/>
                <w:szCs w:val="22"/>
              </w:rPr>
              <w:t>12</w:t>
            </w:r>
          </w:p>
        </w:tc>
        <w:tc>
          <w:tcPr>
            <w:tcW w:w="1701" w:type="dxa"/>
            <w:tcBorders>
              <w:top w:val="nil"/>
              <w:left w:val="nil"/>
              <w:bottom w:val="single" w:sz="4" w:space="0" w:color="auto"/>
              <w:right w:val="single" w:sz="4" w:space="0" w:color="auto"/>
            </w:tcBorders>
            <w:noWrap/>
            <w:vAlign w:val="bottom"/>
            <w:hideMark/>
          </w:tcPr>
          <w:p w14:paraId="66ABD078" w14:textId="77777777" w:rsidR="006A6FA3" w:rsidRPr="008600C1" w:rsidRDefault="006A6FA3" w:rsidP="000A1CDF">
            <w:pPr>
              <w:spacing w:before="120"/>
              <w:jc w:val="center"/>
              <w:rPr>
                <w:sz w:val="22"/>
                <w:szCs w:val="22"/>
              </w:rPr>
            </w:pPr>
            <w:r w:rsidRPr="008600C1">
              <w:rPr>
                <w:sz w:val="22"/>
                <w:szCs w:val="22"/>
              </w:rPr>
              <w:t>500.296</w:t>
            </w:r>
          </w:p>
        </w:tc>
        <w:tc>
          <w:tcPr>
            <w:tcW w:w="1417" w:type="dxa"/>
            <w:tcBorders>
              <w:top w:val="nil"/>
              <w:left w:val="nil"/>
              <w:bottom w:val="single" w:sz="4" w:space="0" w:color="auto"/>
              <w:right w:val="single" w:sz="4" w:space="0" w:color="auto"/>
            </w:tcBorders>
            <w:noWrap/>
            <w:vAlign w:val="center"/>
            <w:hideMark/>
          </w:tcPr>
          <w:p w14:paraId="68698B6B" w14:textId="77777777" w:rsidR="006A6FA3" w:rsidRPr="008600C1" w:rsidRDefault="006A6FA3" w:rsidP="000A1CDF">
            <w:pPr>
              <w:spacing w:before="120"/>
              <w:jc w:val="center"/>
              <w:rPr>
                <w:sz w:val="22"/>
                <w:szCs w:val="22"/>
              </w:rPr>
            </w:pPr>
            <w:r w:rsidRPr="008600C1">
              <w:rPr>
                <w:sz w:val="22"/>
                <w:szCs w:val="22"/>
              </w:rPr>
              <w:t>3</w:t>
            </w:r>
          </w:p>
        </w:tc>
        <w:tc>
          <w:tcPr>
            <w:tcW w:w="2268" w:type="dxa"/>
            <w:tcBorders>
              <w:top w:val="nil"/>
              <w:left w:val="nil"/>
              <w:bottom w:val="single" w:sz="4" w:space="0" w:color="auto"/>
              <w:right w:val="single" w:sz="4" w:space="0" w:color="auto"/>
            </w:tcBorders>
            <w:noWrap/>
            <w:vAlign w:val="bottom"/>
            <w:hideMark/>
          </w:tcPr>
          <w:p w14:paraId="3416836E" w14:textId="77777777" w:rsidR="006A6FA3" w:rsidRPr="008600C1" w:rsidRDefault="006A6FA3" w:rsidP="000A1CDF">
            <w:pPr>
              <w:spacing w:before="120"/>
              <w:jc w:val="center"/>
              <w:rPr>
                <w:sz w:val="22"/>
                <w:szCs w:val="22"/>
              </w:rPr>
            </w:pPr>
            <w:r w:rsidRPr="008600C1">
              <w:rPr>
                <w:sz w:val="22"/>
                <w:szCs w:val="22"/>
              </w:rPr>
              <w:t>240.000</w:t>
            </w:r>
          </w:p>
        </w:tc>
      </w:tr>
      <w:tr w:rsidR="008600C1" w:rsidRPr="008600C1" w14:paraId="7A7B52BB"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0E1AC593" w14:textId="77777777" w:rsidR="006A6FA3" w:rsidRPr="008600C1" w:rsidRDefault="006A6FA3" w:rsidP="000A1CDF">
            <w:pPr>
              <w:spacing w:before="120"/>
              <w:rPr>
                <w:sz w:val="22"/>
                <w:szCs w:val="22"/>
              </w:rPr>
            </w:pPr>
            <w:r w:rsidRPr="008600C1">
              <w:rPr>
                <w:sz w:val="22"/>
                <w:szCs w:val="22"/>
              </w:rPr>
              <w:t>Valle d'Aosta</w:t>
            </w:r>
          </w:p>
        </w:tc>
        <w:tc>
          <w:tcPr>
            <w:tcW w:w="1559" w:type="dxa"/>
            <w:tcBorders>
              <w:top w:val="nil"/>
              <w:left w:val="nil"/>
              <w:bottom w:val="single" w:sz="4" w:space="0" w:color="auto"/>
              <w:right w:val="single" w:sz="4" w:space="0" w:color="auto"/>
            </w:tcBorders>
            <w:noWrap/>
            <w:vAlign w:val="center"/>
            <w:hideMark/>
          </w:tcPr>
          <w:p w14:paraId="341A4F67" w14:textId="77777777" w:rsidR="006A6FA3" w:rsidRPr="008600C1" w:rsidRDefault="006A6FA3" w:rsidP="000A1CDF">
            <w:pPr>
              <w:spacing w:before="120"/>
              <w:jc w:val="center"/>
              <w:rPr>
                <w:sz w:val="22"/>
                <w:szCs w:val="22"/>
              </w:rPr>
            </w:pPr>
            <w:r w:rsidRPr="008600C1">
              <w:rPr>
                <w:sz w:val="22"/>
                <w:szCs w:val="22"/>
              </w:rPr>
              <w:t>1</w:t>
            </w:r>
          </w:p>
        </w:tc>
        <w:tc>
          <w:tcPr>
            <w:tcW w:w="1701" w:type="dxa"/>
            <w:tcBorders>
              <w:top w:val="nil"/>
              <w:left w:val="nil"/>
              <w:bottom w:val="single" w:sz="4" w:space="0" w:color="auto"/>
              <w:right w:val="single" w:sz="4" w:space="0" w:color="auto"/>
            </w:tcBorders>
            <w:noWrap/>
            <w:vAlign w:val="bottom"/>
            <w:hideMark/>
          </w:tcPr>
          <w:p w14:paraId="7064E254" w14:textId="77777777" w:rsidR="006A6FA3" w:rsidRPr="008600C1" w:rsidRDefault="006A6FA3" w:rsidP="000A1CDF">
            <w:pPr>
              <w:spacing w:before="120"/>
              <w:jc w:val="center"/>
              <w:rPr>
                <w:sz w:val="22"/>
                <w:szCs w:val="22"/>
              </w:rPr>
            </w:pPr>
            <w:r w:rsidRPr="008600C1">
              <w:rPr>
                <w:sz w:val="22"/>
                <w:szCs w:val="22"/>
              </w:rPr>
              <w:t>73.360</w:t>
            </w:r>
          </w:p>
        </w:tc>
        <w:tc>
          <w:tcPr>
            <w:tcW w:w="1417" w:type="dxa"/>
            <w:tcBorders>
              <w:top w:val="nil"/>
              <w:left w:val="nil"/>
              <w:bottom w:val="single" w:sz="4" w:space="0" w:color="auto"/>
              <w:right w:val="single" w:sz="4" w:space="0" w:color="auto"/>
            </w:tcBorders>
            <w:noWrap/>
            <w:vAlign w:val="center"/>
            <w:hideMark/>
          </w:tcPr>
          <w:p w14:paraId="694BAE65" w14:textId="77777777" w:rsidR="006A6FA3" w:rsidRPr="008600C1" w:rsidRDefault="006A6FA3" w:rsidP="000A1CDF">
            <w:pPr>
              <w:spacing w:before="120"/>
              <w:jc w:val="center"/>
              <w:rPr>
                <w:sz w:val="22"/>
                <w:szCs w:val="22"/>
              </w:rPr>
            </w:pPr>
            <w:r w:rsidRPr="008600C1">
              <w:rPr>
                <w:sz w:val="22"/>
                <w:szCs w:val="22"/>
              </w:rPr>
              <w:t>1</w:t>
            </w:r>
          </w:p>
        </w:tc>
        <w:tc>
          <w:tcPr>
            <w:tcW w:w="2268" w:type="dxa"/>
            <w:tcBorders>
              <w:top w:val="nil"/>
              <w:left w:val="nil"/>
              <w:bottom w:val="single" w:sz="4" w:space="0" w:color="auto"/>
              <w:right w:val="single" w:sz="4" w:space="0" w:color="auto"/>
            </w:tcBorders>
            <w:noWrap/>
            <w:vAlign w:val="bottom"/>
            <w:hideMark/>
          </w:tcPr>
          <w:p w14:paraId="176E3887" w14:textId="77777777" w:rsidR="006A6FA3" w:rsidRPr="008600C1" w:rsidRDefault="006A6FA3" w:rsidP="000A1CDF">
            <w:pPr>
              <w:spacing w:before="120"/>
              <w:jc w:val="center"/>
              <w:rPr>
                <w:sz w:val="22"/>
                <w:szCs w:val="22"/>
              </w:rPr>
            </w:pPr>
            <w:r w:rsidRPr="008600C1">
              <w:rPr>
                <w:sz w:val="22"/>
                <w:szCs w:val="22"/>
              </w:rPr>
              <w:t>80.000</w:t>
            </w:r>
          </w:p>
        </w:tc>
      </w:tr>
      <w:tr w:rsidR="008600C1" w:rsidRPr="008600C1" w14:paraId="4F1C0BA6"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6821B8E8" w14:textId="77777777" w:rsidR="006A6FA3" w:rsidRPr="008600C1" w:rsidRDefault="006A6FA3" w:rsidP="000A1CDF">
            <w:pPr>
              <w:spacing w:before="120"/>
              <w:rPr>
                <w:sz w:val="22"/>
                <w:szCs w:val="22"/>
              </w:rPr>
            </w:pPr>
            <w:r w:rsidRPr="008600C1">
              <w:rPr>
                <w:sz w:val="22"/>
                <w:szCs w:val="22"/>
              </w:rPr>
              <w:t>Veneto</w:t>
            </w:r>
          </w:p>
        </w:tc>
        <w:tc>
          <w:tcPr>
            <w:tcW w:w="1559" w:type="dxa"/>
            <w:tcBorders>
              <w:top w:val="nil"/>
              <w:left w:val="nil"/>
              <w:bottom w:val="single" w:sz="4" w:space="0" w:color="auto"/>
              <w:right w:val="single" w:sz="4" w:space="0" w:color="auto"/>
            </w:tcBorders>
            <w:noWrap/>
            <w:vAlign w:val="center"/>
            <w:hideMark/>
          </w:tcPr>
          <w:p w14:paraId="70BF888D" w14:textId="77777777" w:rsidR="006A6FA3" w:rsidRPr="008600C1" w:rsidRDefault="006A6FA3" w:rsidP="000A1CDF">
            <w:pPr>
              <w:spacing w:before="120"/>
              <w:jc w:val="center"/>
              <w:rPr>
                <w:sz w:val="22"/>
                <w:szCs w:val="22"/>
              </w:rPr>
            </w:pPr>
            <w:r w:rsidRPr="008600C1">
              <w:rPr>
                <w:sz w:val="22"/>
                <w:szCs w:val="22"/>
              </w:rPr>
              <w:t>21</w:t>
            </w:r>
          </w:p>
        </w:tc>
        <w:tc>
          <w:tcPr>
            <w:tcW w:w="1701" w:type="dxa"/>
            <w:tcBorders>
              <w:top w:val="nil"/>
              <w:left w:val="nil"/>
              <w:bottom w:val="single" w:sz="4" w:space="0" w:color="auto"/>
              <w:right w:val="single" w:sz="4" w:space="0" w:color="auto"/>
            </w:tcBorders>
            <w:noWrap/>
            <w:vAlign w:val="bottom"/>
            <w:hideMark/>
          </w:tcPr>
          <w:p w14:paraId="7EE6751E" w14:textId="77777777" w:rsidR="006A6FA3" w:rsidRPr="008600C1" w:rsidRDefault="006A6FA3" w:rsidP="000A1CDF">
            <w:pPr>
              <w:spacing w:before="120"/>
              <w:jc w:val="center"/>
              <w:rPr>
                <w:sz w:val="22"/>
                <w:szCs w:val="22"/>
              </w:rPr>
            </w:pPr>
            <w:r w:rsidRPr="008600C1">
              <w:rPr>
                <w:sz w:val="22"/>
                <w:szCs w:val="22"/>
              </w:rPr>
              <w:t>2.929.664</w:t>
            </w:r>
          </w:p>
        </w:tc>
        <w:tc>
          <w:tcPr>
            <w:tcW w:w="1417" w:type="dxa"/>
            <w:tcBorders>
              <w:top w:val="nil"/>
              <w:left w:val="nil"/>
              <w:bottom w:val="single" w:sz="4" w:space="0" w:color="auto"/>
              <w:right w:val="single" w:sz="4" w:space="0" w:color="auto"/>
            </w:tcBorders>
            <w:noWrap/>
            <w:vAlign w:val="center"/>
            <w:hideMark/>
          </w:tcPr>
          <w:p w14:paraId="6A27EF51" w14:textId="77777777" w:rsidR="006A6FA3" w:rsidRPr="008600C1" w:rsidRDefault="006A6FA3" w:rsidP="000A1CDF">
            <w:pPr>
              <w:spacing w:before="120"/>
              <w:jc w:val="center"/>
              <w:rPr>
                <w:sz w:val="22"/>
                <w:szCs w:val="22"/>
              </w:rPr>
            </w:pPr>
            <w:r w:rsidRPr="008600C1">
              <w:rPr>
                <w:sz w:val="22"/>
                <w:szCs w:val="22"/>
              </w:rPr>
              <w:t>15</w:t>
            </w:r>
          </w:p>
        </w:tc>
        <w:tc>
          <w:tcPr>
            <w:tcW w:w="2268" w:type="dxa"/>
            <w:tcBorders>
              <w:top w:val="nil"/>
              <w:left w:val="nil"/>
              <w:bottom w:val="single" w:sz="4" w:space="0" w:color="auto"/>
              <w:right w:val="single" w:sz="4" w:space="0" w:color="auto"/>
            </w:tcBorders>
            <w:noWrap/>
            <w:vAlign w:val="bottom"/>
            <w:hideMark/>
          </w:tcPr>
          <w:p w14:paraId="1914D42A" w14:textId="77777777" w:rsidR="006A6FA3" w:rsidRPr="008600C1" w:rsidRDefault="006A6FA3" w:rsidP="000A1CDF">
            <w:pPr>
              <w:spacing w:before="120"/>
              <w:jc w:val="center"/>
              <w:rPr>
                <w:sz w:val="22"/>
                <w:szCs w:val="22"/>
              </w:rPr>
            </w:pPr>
            <w:r w:rsidRPr="008600C1">
              <w:rPr>
                <w:sz w:val="22"/>
                <w:szCs w:val="22"/>
              </w:rPr>
              <w:t>1.200.000</w:t>
            </w:r>
          </w:p>
        </w:tc>
      </w:tr>
      <w:tr w:rsidR="006A6FA3" w:rsidRPr="008600C1" w14:paraId="588A5B6B" w14:textId="77777777" w:rsidTr="006A6FA3">
        <w:trPr>
          <w:trHeight w:val="310"/>
        </w:trPr>
        <w:tc>
          <w:tcPr>
            <w:tcW w:w="2122" w:type="dxa"/>
            <w:tcBorders>
              <w:top w:val="nil"/>
              <w:left w:val="single" w:sz="4" w:space="0" w:color="auto"/>
              <w:bottom w:val="single" w:sz="4" w:space="0" w:color="auto"/>
              <w:right w:val="single" w:sz="4" w:space="0" w:color="auto"/>
            </w:tcBorders>
            <w:noWrap/>
            <w:vAlign w:val="bottom"/>
            <w:hideMark/>
          </w:tcPr>
          <w:p w14:paraId="01F7C895" w14:textId="77777777" w:rsidR="006A6FA3" w:rsidRPr="008600C1" w:rsidRDefault="006A6FA3" w:rsidP="000A1CDF">
            <w:pPr>
              <w:spacing w:before="120"/>
              <w:jc w:val="center"/>
              <w:rPr>
                <w:b/>
                <w:bCs/>
                <w:sz w:val="22"/>
                <w:szCs w:val="22"/>
              </w:rPr>
            </w:pPr>
            <w:r w:rsidRPr="008600C1">
              <w:rPr>
                <w:b/>
                <w:bCs/>
                <w:sz w:val="22"/>
                <w:szCs w:val="22"/>
              </w:rPr>
              <w:t>Totale</w:t>
            </w:r>
          </w:p>
        </w:tc>
        <w:tc>
          <w:tcPr>
            <w:tcW w:w="1559" w:type="dxa"/>
            <w:tcBorders>
              <w:top w:val="nil"/>
              <w:left w:val="nil"/>
              <w:bottom w:val="single" w:sz="4" w:space="0" w:color="auto"/>
              <w:right w:val="single" w:sz="4" w:space="0" w:color="auto"/>
            </w:tcBorders>
            <w:noWrap/>
            <w:vAlign w:val="center"/>
            <w:hideMark/>
          </w:tcPr>
          <w:p w14:paraId="19D6B77A" w14:textId="77777777" w:rsidR="006A6FA3" w:rsidRPr="008600C1" w:rsidRDefault="006A6FA3" w:rsidP="000A1CDF">
            <w:pPr>
              <w:spacing w:before="120"/>
              <w:jc w:val="center"/>
              <w:rPr>
                <w:b/>
                <w:bCs/>
                <w:sz w:val="22"/>
                <w:szCs w:val="22"/>
              </w:rPr>
            </w:pPr>
            <w:r w:rsidRPr="008600C1">
              <w:rPr>
                <w:b/>
                <w:bCs/>
                <w:sz w:val="22"/>
                <w:szCs w:val="22"/>
              </w:rPr>
              <w:t>585</w:t>
            </w:r>
          </w:p>
        </w:tc>
        <w:tc>
          <w:tcPr>
            <w:tcW w:w="1701" w:type="dxa"/>
            <w:tcBorders>
              <w:top w:val="nil"/>
              <w:left w:val="nil"/>
              <w:bottom w:val="single" w:sz="4" w:space="0" w:color="auto"/>
              <w:right w:val="single" w:sz="4" w:space="0" w:color="auto"/>
            </w:tcBorders>
            <w:noWrap/>
            <w:vAlign w:val="bottom"/>
            <w:hideMark/>
          </w:tcPr>
          <w:p w14:paraId="5D497167" w14:textId="77777777" w:rsidR="006A6FA3" w:rsidRPr="008600C1" w:rsidRDefault="006A6FA3" w:rsidP="000A1CDF">
            <w:pPr>
              <w:spacing w:before="120"/>
              <w:jc w:val="center"/>
              <w:rPr>
                <w:b/>
                <w:bCs/>
                <w:sz w:val="22"/>
                <w:szCs w:val="22"/>
              </w:rPr>
            </w:pPr>
            <w:r w:rsidRPr="008600C1">
              <w:rPr>
                <w:b/>
                <w:bCs/>
                <w:sz w:val="22"/>
                <w:szCs w:val="22"/>
              </w:rPr>
              <w:t>34.940.540</w:t>
            </w:r>
          </w:p>
        </w:tc>
        <w:tc>
          <w:tcPr>
            <w:tcW w:w="1417" w:type="dxa"/>
            <w:tcBorders>
              <w:top w:val="nil"/>
              <w:left w:val="nil"/>
              <w:bottom w:val="single" w:sz="4" w:space="0" w:color="auto"/>
              <w:right w:val="single" w:sz="4" w:space="0" w:color="auto"/>
            </w:tcBorders>
            <w:noWrap/>
            <w:vAlign w:val="center"/>
            <w:hideMark/>
          </w:tcPr>
          <w:p w14:paraId="65906218" w14:textId="77777777" w:rsidR="006A6FA3" w:rsidRPr="008600C1" w:rsidRDefault="006A6FA3" w:rsidP="000A1CDF">
            <w:pPr>
              <w:spacing w:before="120"/>
              <w:jc w:val="center"/>
              <w:rPr>
                <w:b/>
                <w:bCs/>
                <w:sz w:val="22"/>
                <w:szCs w:val="22"/>
              </w:rPr>
            </w:pPr>
            <w:r w:rsidRPr="008600C1">
              <w:rPr>
                <w:b/>
                <w:bCs/>
                <w:sz w:val="22"/>
                <w:szCs w:val="22"/>
              </w:rPr>
              <w:t>183</w:t>
            </w:r>
          </w:p>
        </w:tc>
        <w:tc>
          <w:tcPr>
            <w:tcW w:w="2268" w:type="dxa"/>
            <w:tcBorders>
              <w:top w:val="nil"/>
              <w:left w:val="nil"/>
              <w:bottom w:val="single" w:sz="4" w:space="0" w:color="auto"/>
              <w:right w:val="single" w:sz="4" w:space="0" w:color="auto"/>
            </w:tcBorders>
            <w:noWrap/>
            <w:vAlign w:val="bottom"/>
            <w:hideMark/>
          </w:tcPr>
          <w:p w14:paraId="6F101F36" w14:textId="77777777" w:rsidR="006A6FA3" w:rsidRPr="008600C1" w:rsidRDefault="006A6FA3" w:rsidP="000A1CDF">
            <w:pPr>
              <w:spacing w:before="120"/>
              <w:jc w:val="center"/>
              <w:rPr>
                <w:b/>
                <w:bCs/>
                <w:sz w:val="22"/>
                <w:szCs w:val="22"/>
              </w:rPr>
            </w:pPr>
            <w:r w:rsidRPr="008600C1">
              <w:rPr>
                <w:b/>
                <w:bCs/>
                <w:sz w:val="22"/>
                <w:szCs w:val="22"/>
              </w:rPr>
              <w:t>14.640.000</w:t>
            </w:r>
          </w:p>
        </w:tc>
      </w:tr>
    </w:tbl>
    <w:p w14:paraId="4EE1FB00" w14:textId="77777777" w:rsidR="006A6FA3" w:rsidRPr="008600C1" w:rsidRDefault="006A6FA3" w:rsidP="000A1CDF">
      <w:pPr>
        <w:spacing w:before="120"/>
        <w:jc w:val="both"/>
        <w:rPr>
          <w:sz w:val="22"/>
          <w:szCs w:val="22"/>
        </w:rPr>
      </w:pPr>
    </w:p>
    <w:p w14:paraId="4E6714C1" w14:textId="77777777" w:rsidR="006A6FA3" w:rsidRPr="008600C1" w:rsidRDefault="006A6FA3" w:rsidP="000A1CDF">
      <w:pPr>
        <w:spacing w:before="120"/>
        <w:jc w:val="both"/>
        <w:rPr>
          <w:sz w:val="22"/>
          <w:szCs w:val="22"/>
        </w:rPr>
      </w:pPr>
      <w:r w:rsidRPr="008600C1">
        <w:rPr>
          <w:sz w:val="22"/>
          <w:szCs w:val="22"/>
        </w:rPr>
        <w:t xml:space="preserve">32 - Resta fermo che le Regioni, a valere su risorse del proprio bilancio, possono estendere territorialmente gli interventi e i servizi oltre il numero di Ambiti sopra specificato e che, come previsto nel Piano nazionale per la non autosufficienza, si impegnano comunque a sviluppare i progetti di vita indipendente prospetticamente in tutti gli Ambiti territoriali in cui vi sono le condizioni per attuarlo. </w:t>
      </w:r>
    </w:p>
    <w:p w14:paraId="6393FD36" w14:textId="77777777" w:rsidR="006A6FA3" w:rsidRPr="008600C1" w:rsidRDefault="006A6FA3" w:rsidP="000A1CDF">
      <w:pPr>
        <w:spacing w:before="120"/>
        <w:jc w:val="both"/>
        <w:rPr>
          <w:sz w:val="22"/>
          <w:szCs w:val="22"/>
        </w:rPr>
      </w:pPr>
    </w:p>
    <w:p w14:paraId="3F65FD4C" w14:textId="77777777" w:rsidR="006A6FA3" w:rsidRPr="008600C1" w:rsidRDefault="006A6FA3" w:rsidP="000A1CDF">
      <w:pPr>
        <w:spacing w:before="120"/>
        <w:jc w:val="both"/>
        <w:rPr>
          <w:b/>
          <w:bCs/>
          <w:sz w:val="22"/>
          <w:szCs w:val="22"/>
        </w:rPr>
      </w:pPr>
      <w:r w:rsidRPr="008600C1">
        <w:rPr>
          <w:b/>
          <w:bCs/>
          <w:sz w:val="22"/>
          <w:szCs w:val="22"/>
        </w:rPr>
        <w:t xml:space="preserve">CRITERI DI VALUTAZIONE </w:t>
      </w:r>
    </w:p>
    <w:p w14:paraId="46B3300A" w14:textId="77777777" w:rsidR="006A6FA3" w:rsidRPr="008600C1" w:rsidRDefault="006A6FA3" w:rsidP="000A1CDF">
      <w:pPr>
        <w:spacing w:before="120"/>
        <w:jc w:val="both"/>
        <w:rPr>
          <w:sz w:val="22"/>
          <w:szCs w:val="22"/>
        </w:rPr>
      </w:pPr>
      <w:r w:rsidRPr="008600C1">
        <w:rPr>
          <w:sz w:val="22"/>
          <w:szCs w:val="22"/>
        </w:rPr>
        <w:lastRenderedPageBreak/>
        <w:t>33 - Alle Regioni spetta la valutazione dei piani presentati dagli Ambiti territoriali, che comprende il rispetto dei criteri di cui al successivo punto 34. Spetta alle Regioni verificare la corretta declinazione delle azioni, secondo le presenti linee di indirizzo (Aree di intervento punti da 24 a 30), la coerenza tra le stesse e le corrispondenti voci di spesa, nonché il possesso dei requisiti essenziali di cui alle lettere da a) a d) indicati nel successivo punto 34.</w:t>
      </w:r>
    </w:p>
    <w:p w14:paraId="6346CAE5" w14:textId="77777777" w:rsidR="006A6FA3" w:rsidRPr="008600C1" w:rsidRDefault="006A6FA3" w:rsidP="000A1CDF">
      <w:pPr>
        <w:spacing w:before="120"/>
        <w:jc w:val="both"/>
        <w:rPr>
          <w:sz w:val="22"/>
          <w:szCs w:val="22"/>
        </w:rPr>
      </w:pPr>
      <w:r w:rsidRPr="008600C1">
        <w:rPr>
          <w:sz w:val="22"/>
          <w:szCs w:val="22"/>
        </w:rPr>
        <w:t xml:space="preserve">34 - La valutazione verrà condotta in ordine alla verifica del possesso dei seguenti requisiti essenziali: </w:t>
      </w:r>
    </w:p>
    <w:p w14:paraId="2DE2962C" w14:textId="77777777" w:rsidR="006A6FA3" w:rsidRPr="008600C1" w:rsidRDefault="006A6FA3" w:rsidP="000A1CDF">
      <w:pPr>
        <w:pStyle w:val="Paragrafoelenco"/>
        <w:numPr>
          <w:ilvl w:val="0"/>
          <w:numId w:val="21"/>
        </w:numPr>
        <w:spacing w:before="120" w:line="278" w:lineRule="auto"/>
        <w:contextualSpacing w:val="0"/>
        <w:jc w:val="both"/>
        <w:rPr>
          <w:rFonts w:ascii="Times New Roman" w:hAnsi="Times New Roman" w:cs="Times New Roman"/>
        </w:rPr>
      </w:pPr>
      <w:r w:rsidRPr="008600C1">
        <w:rPr>
          <w:rFonts w:ascii="Times New Roman" w:hAnsi="Times New Roman" w:cs="Times New Roman"/>
        </w:rPr>
        <w:t>presenza di servizi che dispongano di un modello di accompagnamento delle persone con disabilità che preveda:</w:t>
      </w:r>
    </w:p>
    <w:p w14:paraId="68A7EDCC" w14:textId="77777777" w:rsidR="006A6FA3" w:rsidRPr="008600C1" w:rsidRDefault="006A6FA3" w:rsidP="000A1CDF">
      <w:pPr>
        <w:pStyle w:val="Paragrafoelenco"/>
        <w:numPr>
          <w:ilvl w:val="0"/>
          <w:numId w:val="22"/>
        </w:numPr>
        <w:spacing w:before="120" w:line="278" w:lineRule="auto"/>
        <w:contextualSpacing w:val="0"/>
        <w:jc w:val="both"/>
        <w:rPr>
          <w:rFonts w:ascii="Times New Roman" w:hAnsi="Times New Roman" w:cs="Times New Roman"/>
        </w:rPr>
      </w:pPr>
      <w:r w:rsidRPr="008600C1">
        <w:rPr>
          <w:rFonts w:ascii="Times New Roman" w:hAnsi="Times New Roman" w:cs="Times New Roman"/>
        </w:rPr>
        <w:t>l’utilizzo di modalità di valutazione multidimensionale;</w:t>
      </w:r>
    </w:p>
    <w:p w14:paraId="0D5AA6D2" w14:textId="77777777" w:rsidR="006A6FA3" w:rsidRPr="008600C1" w:rsidRDefault="006A6FA3" w:rsidP="000A1CDF">
      <w:pPr>
        <w:pStyle w:val="Paragrafoelenco"/>
        <w:numPr>
          <w:ilvl w:val="0"/>
          <w:numId w:val="22"/>
        </w:numPr>
        <w:spacing w:before="120" w:line="278" w:lineRule="auto"/>
        <w:contextualSpacing w:val="0"/>
        <w:jc w:val="both"/>
        <w:rPr>
          <w:rFonts w:ascii="Times New Roman" w:hAnsi="Times New Roman" w:cs="Times New Roman"/>
        </w:rPr>
      </w:pPr>
      <w:r w:rsidRPr="008600C1">
        <w:rPr>
          <w:rFonts w:ascii="Times New Roman" w:hAnsi="Times New Roman" w:cs="Times New Roman"/>
        </w:rPr>
        <w:t xml:space="preserve">l’elaborazione di piani e progetti personali; </w:t>
      </w:r>
    </w:p>
    <w:p w14:paraId="69BE757E" w14:textId="77777777" w:rsidR="006A6FA3" w:rsidRPr="008600C1" w:rsidRDefault="006A6FA3" w:rsidP="000A1CDF">
      <w:pPr>
        <w:pStyle w:val="Paragrafoelenco"/>
        <w:numPr>
          <w:ilvl w:val="0"/>
          <w:numId w:val="22"/>
        </w:numPr>
        <w:spacing w:before="120" w:line="278" w:lineRule="auto"/>
        <w:contextualSpacing w:val="0"/>
        <w:jc w:val="both"/>
        <w:rPr>
          <w:rFonts w:ascii="Times New Roman" w:hAnsi="Times New Roman" w:cs="Times New Roman"/>
        </w:rPr>
      </w:pPr>
      <w:r w:rsidRPr="008600C1">
        <w:rPr>
          <w:rFonts w:ascii="Times New Roman" w:hAnsi="Times New Roman" w:cs="Times New Roman"/>
        </w:rPr>
        <w:t xml:space="preserve">il coinvolgimento diretto della persona con disabilità (e della sua famiglia o di chi lo rappresenti, ove opportuno) nella elaborazione di progetti personali; </w:t>
      </w:r>
    </w:p>
    <w:p w14:paraId="4AAE4D3F" w14:textId="77777777" w:rsidR="006A6FA3" w:rsidRPr="008600C1" w:rsidRDefault="006A6FA3" w:rsidP="000A1CDF">
      <w:pPr>
        <w:pStyle w:val="Paragrafoelenco"/>
        <w:numPr>
          <w:ilvl w:val="0"/>
          <w:numId w:val="21"/>
        </w:numPr>
        <w:spacing w:before="120" w:line="278" w:lineRule="auto"/>
        <w:contextualSpacing w:val="0"/>
        <w:jc w:val="both"/>
        <w:rPr>
          <w:rFonts w:ascii="Times New Roman" w:hAnsi="Times New Roman" w:cs="Times New Roman"/>
        </w:rPr>
      </w:pPr>
      <w:r w:rsidRPr="008600C1">
        <w:rPr>
          <w:rFonts w:ascii="Times New Roman" w:hAnsi="Times New Roman" w:cs="Times New Roman"/>
        </w:rPr>
        <w:t xml:space="preserve">coerenza delle azioni e interventi con quanto indicato all’interno della linea di intervento in materia di vita indipendente inclusa nel secondo Programma d’Azione biennale in materia di disabilità, di cui ai punti da 15 a 18 delle presenti Linee di indirizzo; </w:t>
      </w:r>
    </w:p>
    <w:p w14:paraId="1BD64800" w14:textId="77777777" w:rsidR="006A6FA3" w:rsidRPr="008600C1" w:rsidRDefault="006A6FA3" w:rsidP="000A1CDF">
      <w:pPr>
        <w:pStyle w:val="Paragrafoelenco"/>
        <w:numPr>
          <w:ilvl w:val="0"/>
          <w:numId w:val="21"/>
        </w:numPr>
        <w:spacing w:before="120" w:line="278" w:lineRule="auto"/>
        <w:contextualSpacing w:val="0"/>
        <w:jc w:val="both"/>
        <w:rPr>
          <w:rFonts w:ascii="Times New Roman" w:hAnsi="Times New Roman" w:cs="Times New Roman"/>
        </w:rPr>
      </w:pPr>
      <w:r w:rsidRPr="008600C1">
        <w:rPr>
          <w:rFonts w:ascii="Times New Roman" w:hAnsi="Times New Roman" w:cs="Times New Roman"/>
        </w:rPr>
        <w:t xml:space="preserve">effettivo coinvolgimento, rispetto alla figura dell'assistente personale, delle diverse dimensioni della vita quotidiana con aree più ampie di progettazione connesse all’obiettivo di autonomia dichiarata; </w:t>
      </w:r>
    </w:p>
    <w:p w14:paraId="0694E0E0" w14:textId="77777777" w:rsidR="006A6FA3" w:rsidRPr="008600C1" w:rsidRDefault="006A6FA3" w:rsidP="000A1CDF">
      <w:pPr>
        <w:pStyle w:val="Paragrafoelenco"/>
        <w:numPr>
          <w:ilvl w:val="0"/>
          <w:numId w:val="21"/>
        </w:numPr>
        <w:spacing w:before="120" w:line="278" w:lineRule="auto"/>
        <w:contextualSpacing w:val="0"/>
        <w:jc w:val="both"/>
        <w:rPr>
          <w:rFonts w:ascii="Times New Roman" w:hAnsi="Times New Roman" w:cs="Times New Roman"/>
        </w:rPr>
      </w:pPr>
      <w:r w:rsidRPr="008600C1">
        <w:rPr>
          <w:rFonts w:ascii="Times New Roman" w:hAnsi="Times New Roman" w:cs="Times New Roman"/>
        </w:rPr>
        <w:t xml:space="preserve">individuazione di una quota parte del finanziamento a favore di forme di intervento propedeutico all'abitare in autonomia, con particolare riferimento a strutture di cohousing sociale o soluzioni analoghe. </w:t>
      </w:r>
    </w:p>
    <w:p w14:paraId="7D270F6E" w14:textId="2C4D4374" w:rsidR="006A6FA3" w:rsidRPr="008600C1" w:rsidRDefault="006A6FA3" w:rsidP="000A1CDF">
      <w:pPr>
        <w:spacing w:before="120"/>
        <w:jc w:val="both"/>
        <w:rPr>
          <w:sz w:val="22"/>
          <w:szCs w:val="22"/>
        </w:rPr>
      </w:pPr>
      <w:r w:rsidRPr="008600C1">
        <w:rPr>
          <w:sz w:val="22"/>
          <w:szCs w:val="22"/>
        </w:rPr>
        <w:t>Le Regioni effettuano le opportune verifiche in ordine all’effettivo svolgimento delle attività previste dai progetti di ciascuno degli Ambiti coinvolti.</w:t>
      </w:r>
    </w:p>
    <w:p w14:paraId="3EA6A02C" w14:textId="77777777" w:rsidR="000A1CDF" w:rsidRPr="008600C1" w:rsidRDefault="000A1CDF" w:rsidP="000A1CDF">
      <w:pPr>
        <w:spacing w:before="120"/>
        <w:jc w:val="both"/>
        <w:rPr>
          <w:sz w:val="22"/>
          <w:szCs w:val="22"/>
        </w:rPr>
      </w:pPr>
    </w:p>
    <w:p w14:paraId="5E87E7F8" w14:textId="77777777" w:rsidR="00786EC6" w:rsidRPr="008600C1" w:rsidRDefault="00786EC6" w:rsidP="000A1CDF">
      <w:pPr>
        <w:spacing w:before="120"/>
        <w:jc w:val="center"/>
        <w:rPr>
          <w:b/>
          <w:sz w:val="22"/>
          <w:szCs w:val="22"/>
        </w:rPr>
      </w:pPr>
      <w:r w:rsidRPr="008600C1">
        <w:rPr>
          <w:b/>
          <w:sz w:val="22"/>
          <w:szCs w:val="22"/>
        </w:rPr>
        <w:t xml:space="preserve">Allegato </w:t>
      </w:r>
      <w:r w:rsidR="006A6FA3" w:rsidRPr="008600C1">
        <w:rPr>
          <w:b/>
          <w:sz w:val="22"/>
          <w:szCs w:val="22"/>
        </w:rPr>
        <w:t>G</w:t>
      </w:r>
    </w:p>
    <w:p w14:paraId="1EDAFC6C" w14:textId="77777777" w:rsidR="00786EC6" w:rsidRPr="008600C1" w:rsidRDefault="00786EC6" w:rsidP="000A1CDF">
      <w:pPr>
        <w:spacing w:before="120"/>
        <w:jc w:val="center"/>
        <w:rPr>
          <w:b/>
          <w:bCs/>
          <w:sz w:val="22"/>
          <w:szCs w:val="22"/>
        </w:rPr>
      </w:pPr>
      <w:r w:rsidRPr="008600C1">
        <w:rPr>
          <w:b/>
          <w:bCs/>
          <w:sz w:val="22"/>
          <w:szCs w:val="22"/>
        </w:rPr>
        <w:t>Costituzione/Rafforzamento dei PUA</w:t>
      </w:r>
    </w:p>
    <w:p w14:paraId="52128137" w14:textId="77777777" w:rsidR="00594BA8" w:rsidRPr="008600C1" w:rsidRDefault="00594BA8" w:rsidP="000A1CDF">
      <w:pPr>
        <w:spacing w:before="120"/>
        <w:jc w:val="center"/>
        <w:rPr>
          <w:b/>
          <w:sz w:val="22"/>
          <w:szCs w:val="22"/>
        </w:rPr>
      </w:pPr>
    </w:p>
    <w:tbl>
      <w:tblPr>
        <w:tblW w:w="7800" w:type="dxa"/>
        <w:jc w:val="center"/>
        <w:tblCellMar>
          <w:left w:w="70" w:type="dxa"/>
          <w:right w:w="70" w:type="dxa"/>
        </w:tblCellMar>
        <w:tblLook w:val="04A0" w:firstRow="1" w:lastRow="0" w:firstColumn="1" w:lastColumn="0" w:noHBand="0" w:noVBand="1"/>
      </w:tblPr>
      <w:tblGrid>
        <w:gridCol w:w="2680"/>
        <w:gridCol w:w="1920"/>
        <w:gridCol w:w="1600"/>
        <w:gridCol w:w="1600"/>
      </w:tblGrid>
      <w:tr w:rsidR="008600C1" w:rsidRPr="008600C1" w14:paraId="321B8942" w14:textId="77777777" w:rsidTr="00B07B8F">
        <w:trPr>
          <w:trHeight w:val="690"/>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AF40DD9" w14:textId="77777777" w:rsidR="00786EC6" w:rsidRPr="008600C1" w:rsidRDefault="00786EC6" w:rsidP="000A1CDF">
            <w:pPr>
              <w:spacing w:before="120"/>
              <w:jc w:val="center"/>
              <w:rPr>
                <w:sz w:val="22"/>
                <w:szCs w:val="22"/>
              </w:rPr>
            </w:pPr>
            <w:r w:rsidRPr="008600C1">
              <w:rPr>
                <w:sz w:val="22"/>
                <w:szCs w:val="22"/>
              </w:rPr>
              <w:t>Denominazione ambito territoriale finanziato</w:t>
            </w:r>
          </w:p>
        </w:tc>
        <w:tc>
          <w:tcPr>
            <w:tcW w:w="1920" w:type="dxa"/>
            <w:tcBorders>
              <w:top w:val="single" w:sz="4" w:space="0" w:color="auto"/>
              <w:left w:val="nil"/>
              <w:bottom w:val="single" w:sz="4" w:space="0" w:color="auto"/>
              <w:right w:val="single" w:sz="4" w:space="0" w:color="auto"/>
            </w:tcBorders>
            <w:vAlign w:val="center"/>
            <w:hideMark/>
          </w:tcPr>
          <w:p w14:paraId="6FC402C3" w14:textId="77777777" w:rsidR="00786EC6" w:rsidRPr="008600C1" w:rsidRDefault="00786EC6" w:rsidP="000A1CDF">
            <w:pPr>
              <w:spacing w:before="120"/>
              <w:jc w:val="center"/>
              <w:rPr>
                <w:sz w:val="22"/>
                <w:szCs w:val="22"/>
              </w:rPr>
            </w:pPr>
            <w:r w:rsidRPr="008600C1">
              <w:rPr>
                <w:sz w:val="22"/>
                <w:szCs w:val="22"/>
              </w:rPr>
              <w:t>Importo finanziamento</w:t>
            </w:r>
          </w:p>
        </w:tc>
        <w:tc>
          <w:tcPr>
            <w:tcW w:w="1600" w:type="dxa"/>
            <w:tcBorders>
              <w:top w:val="single" w:sz="4" w:space="0" w:color="auto"/>
              <w:left w:val="nil"/>
              <w:bottom w:val="single" w:sz="4" w:space="0" w:color="auto"/>
              <w:right w:val="single" w:sz="4" w:space="0" w:color="auto"/>
            </w:tcBorders>
            <w:vAlign w:val="center"/>
            <w:hideMark/>
          </w:tcPr>
          <w:p w14:paraId="4DAAF73D" w14:textId="77777777" w:rsidR="00786EC6" w:rsidRPr="008600C1" w:rsidRDefault="00786EC6" w:rsidP="000A1CDF">
            <w:pPr>
              <w:spacing w:before="120"/>
              <w:jc w:val="center"/>
              <w:rPr>
                <w:sz w:val="22"/>
                <w:szCs w:val="22"/>
              </w:rPr>
            </w:pPr>
            <w:r w:rsidRPr="008600C1">
              <w:rPr>
                <w:sz w:val="22"/>
                <w:szCs w:val="22"/>
              </w:rPr>
              <w:t>Unità personale assunto</w:t>
            </w:r>
          </w:p>
        </w:tc>
        <w:tc>
          <w:tcPr>
            <w:tcW w:w="1600" w:type="dxa"/>
            <w:tcBorders>
              <w:top w:val="single" w:sz="4" w:space="0" w:color="auto"/>
              <w:left w:val="nil"/>
              <w:bottom w:val="single" w:sz="4" w:space="0" w:color="auto"/>
              <w:right w:val="single" w:sz="4" w:space="0" w:color="auto"/>
            </w:tcBorders>
            <w:vAlign w:val="center"/>
            <w:hideMark/>
          </w:tcPr>
          <w:p w14:paraId="32DBB780" w14:textId="77777777" w:rsidR="00786EC6" w:rsidRPr="008600C1" w:rsidRDefault="00786EC6" w:rsidP="000A1CDF">
            <w:pPr>
              <w:spacing w:before="120"/>
              <w:jc w:val="center"/>
              <w:rPr>
                <w:sz w:val="22"/>
                <w:szCs w:val="22"/>
              </w:rPr>
            </w:pPr>
            <w:r w:rsidRPr="008600C1">
              <w:rPr>
                <w:sz w:val="22"/>
                <w:szCs w:val="22"/>
              </w:rPr>
              <w:t>Tipo professionalità</w:t>
            </w:r>
          </w:p>
        </w:tc>
      </w:tr>
      <w:tr w:rsidR="008600C1" w:rsidRPr="008600C1" w14:paraId="28F91628"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656D880F"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3609948C"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28948452"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64A4FFE0" w14:textId="77777777" w:rsidR="00786EC6" w:rsidRPr="008600C1" w:rsidRDefault="00786EC6" w:rsidP="000A1CDF">
            <w:pPr>
              <w:spacing w:before="120"/>
              <w:rPr>
                <w:sz w:val="22"/>
                <w:szCs w:val="22"/>
              </w:rPr>
            </w:pPr>
            <w:r w:rsidRPr="008600C1">
              <w:rPr>
                <w:sz w:val="22"/>
                <w:szCs w:val="22"/>
              </w:rPr>
              <w:t> </w:t>
            </w:r>
          </w:p>
        </w:tc>
      </w:tr>
      <w:tr w:rsidR="008600C1" w:rsidRPr="008600C1" w14:paraId="3B5E9FE6"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76D3D7F1"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38102978"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5F13B03E"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115D1796" w14:textId="77777777" w:rsidR="00786EC6" w:rsidRPr="008600C1" w:rsidRDefault="00786EC6" w:rsidP="000A1CDF">
            <w:pPr>
              <w:spacing w:before="120"/>
              <w:rPr>
                <w:sz w:val="22"/>
                <w:szCs w:val="22"/>
              </w:rPr>
            </w:pPr>
            <w:r w:rsidRPr="008600C1">
              <w:rPr>
                <w:sz w:val="22"/>
                <w:szCs w:val="22"/>
              </w:rPr>
              <w:t> </w:t>
            </w:r>
          </w:p>
        </w:tc>
      </w:tr>
      <w:tr w:rsidR="008600C1" w:rsidRPr="008600C1" w14:paraId="5B42DBF8"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3828FC31"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175FC223"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4FA7867D"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68DF5814" w14:textId="77777777" w:rsidR="00786EC6" w:rsidRPr="008600C1" w:rsidRDefault="00786EC6" w:rsidP="000A1CDF">
            <w:pPr>
              <w:spacing w:before="120"/>
              <w:rPr>
                <w:sz w:val="22"/>
                <w:szCs w:val="22"/>
              </w:rPr>
            </w:pPr>
            <w:r w:rsidRPr="008600C1">
              <w:rPr>
                <w:sz w:val="22"/>
                <w:szCs w:val="22"/>
              </w:rPr>
              <w:t> </w:t>
            </w:r>
          </w:p>
        </w:tc>
      </w:tr>
      <w:tr w:rsidR="008600C1" w:rsidRPr="008600C1" w14:paraId="690D446F"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2EFD97BB"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51B2A438"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4D52D687"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7DFCDF3E" w14:textId="77777777" w:rsidR="00786EC6" w:rsidRPr="008600C1" w:rsidRDefault="00786EC6" w:rsidP="000A1CDF">
            <w:pPr>
              <w:spacing w:before="120"/>
              <w:rPr>
                <w:sz w:val="22"/>
                <w:szCs w:val="22"/>
              </w:rPr>
            </w:pPr>
            <w:r w:rsidRPr="008600C1">
              <w:rPr>
                <w:sz w:val="22"/>
                <w:szCs w:val="22"/>
              </w:rPr>
              <w:t> </w:t>
            </w:r>
          </w:p>
        </w:tc>
      </w:tr>
      <w:tr w:rsidR="008600C1" w:rsidRPr="008600C1" w14:paraId="6745F12B"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3D073A5B"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59567B57"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65C6A0FB"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101A9800" w14:textId="77777777" w:rsidR="00786EC6" w:rsidRPr="008600C1" w:rsidRDefault="00786EC6" w:rsidP="000A1CDF">
            <w:pPr>
              <w:spacing w:before="120"/>
              <w:rPr>
                <w:sz w:val="22"/>
                <w:szCs w:val="22"/>
              </w:rPr>
            </w:pPr>
            <w:r w:rsidRPr="008600C1">
              <w:rPr>
                <w:sz w:val="22"/>
                <w:szCs w:val="22"/>
              </w:rPr>
              <w:t> </w:t>
            </w:r>
          </w:p>
        </w:tc>
      </w:tr>
      <w:tr w:rsidR="008600C1" w:rsidRPr="008600C1" w14:paraId="5904360D"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0141EF2B"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5980F15A"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42B7F465"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26279ECF" w14:textId="77777777" w:rsidR="00786EC6" w:rsidRPr="008600C1" w:rsidRDefault="00786EC6" w:rsidP="000A1CDF">
            <w:pPr>
              <w:spacing w:before="120"/>
              <w:rPr>
                <w:sz w:val="22"/>
                <w:szCs w:val="22"/>
              </w:rPr>
            </w:pPr>
            <w:r w:rsidRPr="008600C1">
              <w:rPr>
                <w:sz w:val="22"/>
                <w:szCs w:val="22"/>
              </w:rPr>
              <w:t> </w:t>
            </w:r>
          </w:p>
        </w:tc>
      </w:tr>
      <w:tr w:rsidR="008600C1" w:rsidRPr="008600C1" w14:paraId="4FEAF1F9"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119A7C2C"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6E9A6997"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34D1BC3E"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6D2F700F" w14:textId="77777777" w:rsidR="00786EC6" w:rsidRPr="008600C1" w:rsidRDefault="00786EC6" w:rsidP="000A1CDF">
            <w:pPr>
              <w:spacing w:before="120"/>
              <w:rPr>
                <w:sz w:val="22"/>
                <w:szCs w:val="22"/>
              </w:rPr>
            </w:pPr>
            <w:r w:rsidRPr="008600C1">
              <w:rPr>
                <w:sz w:val="22"/>
                <w:szCs w:val="22"/>
              </w:rPr>
              <w:t> </w:t>
            </w:r>
          </w:p>
        </w:tc>
      </w:tr>
      <w:tr w:rsidR="008600C1" w:rsidRPr="008600C1" w14:paraId="0172B7C0"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0351C77C"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735E9458"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0E6DEBEF"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2A00F2E3" w14:textId="77777777" w:rsidR="00786EC6" w:rsidRPr="008600C1" w:rsidRDefault="00786EC6" w:rsidP="000A1CDF">
            <w:pPr>
              <w:spacing w:before="120"/>
              <w:rPr>
                <w:sz w:val="22"/>
                <w:szCs w:val="22"/>
              </w:rPr>
            </w:pPr>
            <w:r w:rsidRPr="008600C1">
              <w:rPr>
                <w:sz w:val="22"/>
                <w:szCs w:val="22"/>
              </w:rPr>
              <w:t> </w:t>
            </w:r>
          </w:p>
        </w:tc>
      </w:tr>
      <w:tr w:rsidR="008600C1" w:rsidRPr="008600C1" w14:paraId="11B1B8FE"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28FFE697"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7C3DFE47"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7150E3D0"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47408817" w14:textId="77777777" w:rsidR="00786EC6" w:rsidRPr="008600C1" w:rsidRDefault="00786EC6" w:rsidP="000A1CDF">
            <w:pPr>
              <w:spacing w:before="120"/>
              <w:rPr>
                <w:sz w:val="22"/>
                <w:szCs w:val="22"/>
              </w:rPr>
            </w:pPr>
            <w:r w:rsidRPr="008600C1">
              <w:rPr>
                <w:sz w:val="22"/>
                <w:szCs w:val="22"/>
              </w:rPr>
              <w:t> </w:t>
            </w:r>
          </w:p>
        </w:tc>
      </w:tr>
      <w:tr w:rsidR="008600C1" w:rsidRPr="008600C1" w14:paraId="04C1394F"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6A12AB8F"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694C6B22"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33B6DD8E"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095E6123" w14:textId="77777777" w:rsidR="00786EC6" w:rsidRPr="008600C1" w:rsidRDefault="00786EC6" w:rsidP="000A1CDF">
            <w:pPr>
              <w:spacing w:before="120"/>
              <w:rPr>
                <w:sz w:val="22"/>
                <w:szCs w:val="22"/>
              </w:rPr>
            </w:pPr>
            <w:r w:rsidRPr="008600C1">
              <w:rPr>
                <w:sz w:val="22"/>
                <w:szCs w:val="22"/>
              </w:rPr>
              <w:t> </w:t>
            </w:r>
          </w:p>
        </w:tc>
      </w:tr>
      <w:tr w:rsidR="008600C1" w:rsidRPr="008600C1" w14:paraId="551800BD"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03C04B05"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030A9E97"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4972BAEE"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517A1F85" w14:textId="77777777" w:rsidR="00786EC6" w:rsidRPr="008600C1" w:rsidRDefault="00786EC6" w:rsidP="000A1CDF">
            <w:pPr>
              <w:spacing w:before="120"/>
              <w:rPr>
                <w:sz w:val="22"/>
                <w:szCs w:val="22"/>
              </w:rPr>
            </w:pPr>
            <w:r w:rsidRPr="008600C1">
              <w:rPr>
                <w:sz w:val="22"/>
                <w:szCs w:val="22"/>
              </w:rPr>
              <w:t> </w:t>
            </w:r>
          </w:p>
        </w:tc>
      </w:tr>
      <w:tr w:rsidR="008600C1" w:rsidRPr="008600C1" w14:paraId="3A79550B"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14E1412F"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208E587B"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0FE52733"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651D9210" w14:textId="77777777" w:rsidR="00786EC6" w:rsidRPr="008600C1" w:rsidRDefault="00786EC6" w:rsidP="000A1CDF">
            <w:pPr>
              <w:spacing w:before="120"/>
              <w:rPr>
                <w:sz w:val="22"/>
                <w:szCs w:val="22"/>
              </w:rPr>
            </w:pPr>
            <w:r w:rsidRPr="008600C1">
              <w:rPr>
                <w:sz w:val="22"/>
                <w:szCs w:val="22"/>
              </w:rPr>
              <w:t> </w:t>
            </w:r>
          </w:p>
        </w:tc>
      </w:tr>
      <w:tr w:rsidR="008600C1" w:rsidRPr="008600C1" w14:paraId="04F58265"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5BC049AE" w14:textId="77777777" w:rsidR="00786EC6" w:rsidRPr="008600C1" w:rsidRDefault="00786EC6" w:rsidP="000A1CDF">
            <w:pPr>
              <w:spacing w:before="120"/>
              <w:rPr>
                <w:sz w:val="22"/>
                <w:szCs w:val="22"/>
              </w:rPr>
            </w:pPr>
            <w:r w:rsidRPr="008600C1">
              <w:rPr>
                <w:sz w:val="22"/>
                <w:szCs w:val="22"/>
              </w:rPr>
              <w:lastRenderedPageBreak/>
              <w:t> </w:t>
            </w:r>
          </w:p>
        </w:tc>
        <w:tc>
          <w:tcPr>
            <w:tcW w:w="1920" w:type="dxa"/>
            <w:tcBorders>
              <w:top w:val="nil"/>
              <w:left w:val="nil"/>
              <w:bottom w:val="single" w:sz="4" w:space="0" w:color="auto"/>
              <w:right w:val="single" w:sz="4" w:space="0" w:color="auto"/>
            </w:tcBorders>
            <w:noWrap/>
            <w:vAlign w:val="bottom"/>
            <w:hideMark/>
          </w:tcPr>
          <w:p w14:paraId="7AD78B5F"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3A0AC2AF"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49DB8120" w14:textId="77777777" w:rsidR="00786EC6" w:rsidRPr="008600C1" w:rsidRDefault="00786EC6" w:rsidP="000A1CDF">
            <w:pPr>
              <w:spacing w:before="120"/>
              <w:rPr>
                <w:sz w:val="22"/>
                <w:szCs w:val="22"/>
              </w:rPr>
            </w:pPr>
            <w:r w:rsidRPr="008600C1">
              <w:rPr>
                <w:sz w:val="22"/>
                <w:szCs w:val="22"/>
              </w:rPr>
              <w:t> </w:t>
            </w:r>
          </w:p>
        </w:tc>
      </w:tr>
      <w:tr w:rsidR="008600C1" w:rsidRPr="008600C1" w14:paraId="5BF0DE44"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59980108"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376C6D6B"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55AE6FB8"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2000DB7C" w14:textId="77777777" w:rsidR="00786EC6" w:rsidRPr="008600C1" w:rsidRDefault="00786EC6" w:rsidP="000A1CDF">
            <w:pPr>
              <w:spacing w:before="120"/>
              <w:rPr>
                <w:sz w:val="22"/>
                <w:szCs w:val="22"/>
              </w:rPr>
            </w:pPr>
            <w:r w:rsidRPr="008600C1">
              <w:rPr>
                <w:sz w:val="22"/>
                <w:szCs w:val="22"/>
              </w:rPr>
              <w:t> </w:t>
            </w:r>
          </w:p>
        </w:tc>
      </w:tr>
      <w:tr w:rsidR="008600C1" w:rsidRPr="008600C1" w14:paraId="50A169A3"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428BB5B6"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04C6ED40"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5E885377"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2EF6E44F" w14:textId="77777777" w:rsidR="00786EC6" w:rsidRPr="008600C1" w:rsidRDefault="00786EC6" w:rsidP="000A1CDF">
            <w:pPr>
              <w:spacing w:before="120"/>
              <w:rPr>
                <w:sz w:val="22"/>
                <w:szCs w:val="22"/>
              </w:rPr>
            </w:pPr>
            <w:r w:rsidRPr="008600C1">
              <w:rPr>
                <w:sz w:val="22"/>
                <w:szCs w:val="22"/>
              </w:rPr>
              <w:t> </w:t>
            </w:r>
          </w:p>
        </w:tc>
      </w:tr>
      <w:tr w:rsidR="008600C1" w:rsidRPr="008600C1" w14:paraId="389D2D5A"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5B5E823B"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53B7007A"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2E9A2981"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6B3703E4" w14:textId="77777777" w:rsidR="00786EC6" w:rsidRPr="008600C1" w:rsidRDefault="00786EC6" w:rsidP="000A1CDF">
            <w:pPr>
              <w:spacing w:before="120"/>
              <w:rPr>
                <w:sz w:val="22"/>
                <w:szCs w:val="22"/>
              </w:rPr>
            </w:pPr>
            <w:r w:rsidRPr="008600C1">
              <w:rPr>
                <w:sz w:val="22"/>
                <w:szCs w:val="22"/>
              </w:rPr>
              <w:t> </w:t>
            </w:r>
          </w:p>
        </w:tc>
      </w:tr>
      <w:tr w:rsidR="008600C1" w:rsidRPr="008600C1" w14:paraId="26FE37A2"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00E1A25A"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6B1E0333"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796DB7AE"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012C9935" w14:textId="77777777" w:rsidR="00786EC6" w:rsidRPr="008600C1" w:rsidRDefault="00786EC6" w:rsidP="000A1CDF">
            <w:pPr>
              <w:spacing w:before="120"/>
              <w:rPr>
                <w:sz w:val="22"/>
                <w:szCs w:val="22"/>
              </w:rPr>
            </w:pPr>
            <w:r w:rsidRPr="008600C1">
              <w:rPr>
                <w:sz w:val="22"/>
                <w:szCs w:val="22"/>
              </w:rPr>
              <w:t> </w:t>
            </w:r>
          </w:p>
        </w:tc>
      </w:tr>
      <w:tr w:rsidR="00786EC6" w:rsidRPr="008600C1" w14:paraId="3202BD05" w14:textId="77777777" w:rsidTr="00B07B8F">
        <w:trPr>
          <w:trHeight w:val="300"/>
          <w:jc w:val="center"/>
        </w:trPr>
        <w:tc>
          <w:tcPr>
            <w:tcW w:w="2680" w:type="dxa"/>
            <w:tcBorders>
              <w:top w:val="nil"/>
              <w:left w:val="single" w:sz="4" w:space="0" w:color="auto"/>
              <w:bottom w:val="single" w:sz="4" w:space="0" w:color="auto"/>
              <w:right w:val="single" w:sz="4" w:space="0" w:color="auto"/>
            </w:tcBorders>
            <w:noWrap/>
            <w:vAlign w:val="bottom"/>
            <w:hideMark/>
          </w:tcPr>
          <w:p w14:paraId="01A9103B" w14:textId="77777777" w:rsidR="00786EC6" w:rsidRPr="008600C1" w:rsidRDefault="00786EC6" w:rsidP="000A1CDF">
            <w:pPr>
              <w:spacing w:before="120"/>
              <w:rPr>
                <w:sz w:val="22"/>
                <w:szCs w:val="22"/>
              </w:rPr>
            </w:pPr>
            <w:r w:rsidRPr="008600C1">
              <w:rPr>
                <w:sz w:val="22"/>
                <w:szCs w:val="22"/>
              </w:rPr>
              <w:t> </w:t>
            </w:r>
          </w:p>
        </w:tc>
        <w:tc>
          <w:tcPr>
            <w:tcW w:w="1920" w:type="dxa"/>
            <w:tcBorders>
              <w:top w:val="nil"/>
              <w:left w:val="nil"/>
              <w:bottom w:val="single" w:sz="4" w:space="0" w:color="auto"/>
              <w:right w:val="single" w:sz="4" w:space="0" w:color="auto"/>
            </w:tcBorders>
            <w:noWrap/>
            <w:vAlign w:val="bottom"/>
            <w:hideMark/>
          </w:tcPr>
          <w:p w14:paraId="4DE06643"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34BFEABA" w14:textId="77777777" w:rsidR="00786EC6" w:rsidRPr="008600C1" w:rsidRDefault="00786EC6" w:rsidP="000A1CDF">
            <w:pPr>
              <w:spacing w:before="120"/>
              <w:rPr>
                <w:sz w:val="22"/>
                <w:szCs w:val="22"/>
              </w:rPr>
            </w:pPr>
            <w:r w:rsidRPr="008600C1">
              <w:rPr>
                <w:sz w:val="22"/>
                <w:szCs w:val="22"/>
              </w:rPr>
              <w:t> </w:t>
            </w:r>
          </w:p>
        </w:tc>
        <w:tc>
          <w:tcPr>
            <w:tcW w:w="1600" w:type="dxa"/>
            <w:tcBorders>
              <w:top w:val="nil"/>
              <w:left w:val="nil"/>
              <w:bottom w:val="single" w:sz="4" w:space="0" w:color="auto"/>
              <w:right w:val="single" w:sz="4" w:space="0" w:color="auto"/>
            </w:tcBorders>
            <w:noWrap/>
            <w:vAlign w:val="bottom"/>
            <w:hideMark/>
          </w:tcPr>
          <w:p w14:paraId="419CA8C1" w14:textId="77777777" w:rsidR="00786EC6" w:rsidRPr="008600C1" w:rsidRDefault="00786EC6" w:rsidP="000A1CDF">
            <w:pPr>
              <w:spacing w:before="120"/>
              <w:rPr>
                <w:sz w:val="22"/>
                <w:szCs w:val="22"/>
              </w:rPr>
            </w:pPr>
            <w:r w:rsidRPr="008600C1">
              <w:rPr>
                <w:sz w:val="22"/>
                <w:szCs w:val="22"/>
              </w:rPr>
              <w:t> </w:t>
            </w:r>
          </w:p>
        </w:tc>
      </w:tr>
    </w:tbl>
    <w:p w14:paraId="2E1A388B" w14:textId="77777777" w:rsidR="00786EC6" w:rsidRPr="008600C1" w:rsidRDefault="00786EC6" w:rsidP="000A1CDF">
      <w:pPr>
        <w:spacing w:before="120"/>
        <w:rPr>
          <w:sz w:val="22"/>
          <w:szCs w:val="22"/>
        </w:rPr>
      </w:pPr>
    </w:p>
    <w:sectPr w:rsidR="00786EC6" w:rsidRPr="008600C1" w:rsidSect="00E77D9C">
      <w:headerReference w:type="first" r:id="rId13"/>
      <w:pgSz w:w="11906" w:h="16838" w:code="9"/>
      <w:pgMar w:top="1418" w:right="1418" w:bottom="709"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50CE5" w14:textId="77777777" w:rsidR="00C57D22" w:rsidRDefault="00C57D22">
      <w:r>
        <w:separator/>
      </w:r>
    </w:p>
  </w:endnote>
  <w:endnote w:type="continuationSeparator" w:id="0">
    <w:p w14:paraId="68E87C61" w14:textId="77777777" w:rsidR="00C57D22" w:rsidRDefault="00C57D22">
      <w:r>
        <w:continuationSeparator/>
      </w:r>
    </w:p>
  </w:endnote>
  <w:endnote w:type="continuationNotice" w:id="1">
    <w:p w14:paraId="0E5F31B0" w14:textId="77777777" w:rsidR="00C57D22" w:rsidRDefault="00C57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Palace Script MT">
    <w:panose1 w:val="030303020206070C0B05"/>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CC17E" w14:textId="77777777" w:rsidR="00C57D22" w:rsidRDefault="00C57D22">
      <w:r>
        <w:separator/>
      </w:r>
    </w:p>
  </w:footnote>
  <w:footnote w:type="continuationSeparator" w:id="0">
    <w:p w14:paraId="5475A752" w14:textId="77777777" w:rsidR="00C57D22" w:rsidRDefault="00C57D22">
      <w:r>
        <w:continuationSeparator/>
      </w:r>
    </w:p>
  </w:footnote>
  <w:footnote w:type="continuationNotice" w:id="1">
    <w:p w14:paraId="77B01F4A" w14:textId="77777777" w:rsidR="00C57D22" w:rsidRDefault="00C57D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A29EA" w14:textId="77777777" w:rsidR="00EC3D3C" w:rsidRDefault="00EC3D3C" w:rsidP="00FB738B">
    <w:pPr>
      <w:tabs>
        <w:tab w:val="left" w:pos="180"/>
      </w:tabs>
      <w:ind w:left="2160" w:right="-54" w:hanging="2160"/>
      <w:jc w:val="center"/>
      <w:rPr>
        <w:rFonts w:ascii="Tahoma" w:hAnsi="Tahoma"/>
      </w:rPr>
    </w:pPr>
    <w:r w:rsidRPr="0068776B">
      <w:rPr>
        <w:rFonts w:ascii="Tahoma" w:hAnsi="Tahoma"/>
        <w:noProof/>
      </w:rPr>
      <w:drawing>
        <wp:inline distT="0" distB="0" distL="0" distR="0" wp14:anchorId="075D0DC7" wp14:editId="17E63FF8">
          <wp:extent cx="762000" cy="866775"/>
          <wp:effectExtent l="0" t="0" r="0" b="9525"/>
          <wp:docPr id="2" name="Immagine 5" descr="M100930_logo-istituzion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M100930_logo-istituziona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866775"/>
                  </a:xfrm>
                  <a:prstGeom prst="rect">
                    <a:avLst/>
                  </a:prstGeom>
                  <a:noFill/>
                  <a:ln>
                    <a:noFill/>
                  </a:ln>
                </pic:spPr>
              </pic:pic>
            </a:graphicData>
          </a:graphic>
        </wp:inline>
      </w:drawing>
    </w:r>
  </w:p>
  <w:p w14:paraId="4806CBCD" w14:textId="77777777" w:rsidR="00EC3D3C" w:rsidRDefault="00EC3D3C" w:rsidP="00FB738B">
    <w:pPr>
      <w:jc w:val="center"/>
      <w:rPr>
        <w:rFonts w:ascii="Palace Script MT" w:hAnsi="Palace Script MT" w:cs="Arial"/>
        <w:i/>
        <w:sz w:val="52"/>
        <w:szCs w:val="52"/>
      </w:rPr>
    </w:pPr>
    <w:r>
      <w:rPr>
        <w:rFonts w:ascii="Palace Script MT" w:hAnsi="Palace Script MT" w:cs="Arial"/>
        <w:i/>
        <w:sz w:val="52"/>
        <w:szCs w:val="52"/>
      </w:rPr>
      <w:t>Il Presidente del Consiglio dei Ministri</w:t>
    </w:r>
  </w:p>
  <w:p w14:paraId="47C5507D" w14:textId="77777777" w:rsidR="00EC3D3C" w:rsidRDefault="00EC3D3C" w:rsidP="00FB738B">
    <w:pPr>
      <w:jc w:val="center"/>
      <w:rPr>
        <w:rFonts w:ascii="Palace Script MT" w:hAnsi="Palace Script MT" w:cs="Arial"/>
        <w:i/>
        <w:sz w:val="52"/>
        <w:szCs w:val="52"/>
      </w:rPr>
    </w:pPr>
    <w:r>
      <w:rPr>
        <w:rFonts w:ascii="Palace Script MT" w:hAnsi="Palace Script MT" w:cs="Arial"/>
        <w:i/>
        <w:sz w:val="52"/>
        <w:szCs w:val="52"/>
      </w:rPr>
      <w:t>su proposta</w:t>
    </w:r>
  </w:p>
  <w:p w14:paraId="77AD9D27" w14:textId="77777777" w:rsidR="00EC3D3C" w:rsidRPr="00AB5FFF" w:rsidRDefault="00EC3D3C" w:rsidP="00B52CDE">
    <w:pPr>
      <w:jc w:val="center"/>
      <w:rPr>
        <w:rFonts w:ascii="Palace Script MT" w:hAnsi="Palace Script MT" w:cs="Arial"/>
        <w:i/>
        <w:sz w:val="52"/>
        <w:szCs w:val="52"/>
      </w:rPr>
    </w:pPr>
    <w:r>
      <w:rPr>
        <w:rFonts w:ascii="Palace Script MT" w:hAnsi="Palace Script MT" w:cs="Arial"/>
        <w:i/>
        <w:sz w:val="52"/>
        <w:szCs w:val="52"/>
      </w:rPr>
      <w:t xml:space="preserve">del </w:t>
    </w:r>
    <w:r w:rsidRPr="00AB5FFF">
      <w:rPr>
        <w:rFonts w:ascii="Palace Script MT" w:hAnsi="Palace Script MT" w:cs="Arial"/>
        <w:i/>
        <w:sz w:val="52"/>
        <w:szCs w:val="52"/>
      </w:rPr>
      <w:t>Ministro del Lavoro e delle Politiche Sociali</w:t>
    </w:r>
  </w:p>
  <w:p w14:paraId="5A72E7E3" w14:textId="77777777" w:rsidR="00EC3D3C" w:rsidRPr="00AB5FFF" w:rsidRDefault="00EC3D3C" w:rsidP="00FB738B">
    <w:pPr>
      <w:jc w:val="center"/>
      <w:rPr>
        <w:rFonts w:ascii="Palace Script MT" w:hAnsi="Palace Script MT" w:cs="Arial"/>
        <w:i/>
        <w:sz w:val="52"/>
        <w:szCs w:val="52"/>
      </w:rPr>
    </w:pPr>
    <w:r w:rsidRPr="00AB5FFF">
      <w:rPr>
        <w:rFonts w:ascii="Palace Script MT" w:hAnsi="Palace Script MT" w:cs="Arial"/>
        <w:i/>
        <w:sz w:val="52"/>
        <w:szCs w:val="52"/>
      </w:rPr>
      <w:t xml:space="preserve">di concerto con </w:t>
    </w:r>
  </w:p>
  <w:p w14:paraId="0536E016" w14:textId="77777777" w:rsidR="00EC3D3C" w:rsidRPr="00AB5FFF" w:rsidRDefault="00EC3D3C" w:rsidP="00FB738B">
    <w:pPr>
      <w:jc w:val="center"/>
      <w:rPr>
        <w:rFonts w:ascii="Palace Script MT" w:hAnsi="Palace Script MT" w:cs="Arial"/>
        <w:i/>
        <w:sz w:val="52"/>
        <w:szCs w:val="52"/>
      </w:rPr>
    </w:pPr>
    <w:r>
      <w:rPr>
        <w:rFonts w:ascii="Palace Script MT" w:hAnsi="Palace Script MT" w:cs="Arial"/>
        <w:i/>
        <w:sz w:val="52"/>
        <w:szCs w:val="52"/>
      </w:rPr>
      <w:t>il Ministro della Salute e</w:t>
    </w:r>
  </w:p>
  <w:p w14:paraId="253F5FB2" w14:textId="77777777" w:rsidR="00EC3D3C" w:rsidRPr="00AB5FFF" w:rsidRDefault="00EC3D3C" w:rsidP="00FB738B">
    <w:pPr>
      <w:jc w:val="center"/>
      <w:rPr>
        <w:rFonts w:ascii="Palace Script MT" w:hAnsi="Palace Script MT" w:cs="Arial"/>
        <w:i/>
        <w:sz w:val="52"/>
        <w:szCs w:val="52"/>
      </w:rPr>
    </w:pPr>
    <w:r w:rsidRPr="00AB5FFF">
      <w:rPr>
        <w:rFonts w:ascii="Palace Script MT" w:hAnsi="Palace Script MT" w:cs="Arial"/>
        <w:i/>
        <w:sz w:val="52"/>
        <w:szCs w:val="52"/>
      </w:rPr>
      <w:t xml:space="preserve"> il Ministro </w:t>
    </w:r>
    <w:r>
      <w:rPr>
        <w:rFonts w:ascii="Palace Script MT" w:hAnsi="Palace Script MT" w:cs="Arial"/>
        <w:i/>
        <w:sz w:val="52"/>
        <w:szCs w:val="52"/>
      </w:rPr>
      <w:t xml:space="preserve">dell’Economia e delle Finanze </w:t>
    </w:r>
  </w:p>
  <w:p w14:paraId="0B46EFE2" w14:textId="77777777" w:rsidR="00EC3D3C" w:rsidRPr="00FB738B" w:rsidRDefault="00EC3D3C" w:rsidP="00FB738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233"/>
    <w:multiLevelType w:val="hybridMultilevel"/>
    <w:tmpl w:val="311E999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A173AD7"/>
    <w:multiLevelType w:val="hybridMultilevel"/>
    <w:tmpl w:val="C9DEC49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3F59A3"/>
    <w:multiLevelType w:val="hybridMultilevel"/>
    <w:tmpl w:val="D2E66E3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975531"/>
    <w:multiLevelType w:val="hybridMultilevel"/>
    <w:tmpl w:val="135CF8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A9E5E03"/>
    <w:multiLevelType w:val="multilevel"/>
    <w:tmpl w:val="DFB272EE"/>
    <w:lvl w:ilvl="0">
      <w:start w:val="1"/>
      <w:numFmt w:val="decimal"/>
      <w:lvlText w:val="%1"/>
      <w:lvlJc w:val="left"/>
      <w:pPr>
        <w:ind w:left="480" w:hanging="480"/>
      </w:pPr>
      <w:rPr>
        <w:rFonts w:hint="default"/>
        <w:b/>
        <w:i/>
      </w:rPr>
    </w:lvl>
    <w:lvl w:ilvl="1">
      <w:start w:val="2"/>
      <w:numFmt w:val="decimal"/>
      <w:lvlText w:val="%1.%2"/>
      <w:lvlJc w:val="left"/>
      <w:pPr>
        <w:ind w:left="1020" w:hanging="480"/>
      </w:pPr>
      <w:rPr>
        <w:rFonts w:hint="default"/>
        <w:b/>
        <w:i/>
      </w:rPr>
    </w:lvl>
    <w:lvl w:ilvl="2">
      <w:start w:val="4"/>
      <w:numFmt w:val="decimal"/>
      <w:lvlText w:val="%1.%2.%3"/>
      <w:lvlJc w:val="left"/>
      <w:pPr>
        <w:ind w:left="1800" w:hanging="720"/>
      </w:pPr>
      <w:rPr>
        <w:rFonts w:hint="default"/>
        <w:b/>
        <w:i/>
      </w:rPr>
    </w:lvl>
    <w:lvl w:ilvl="3">
      <w:start w:val="1"/>
      <w:numFmt w:val="decimal"/>
      <w:lvlText w:val="%1.%2.%3.%4"/>
      <w:lvlJc w:val="left"/>
      <w:pPr>
        <w:ind w:left="2340" w:hanging="720"/>
      </w:pPr>
      <w:rPr>
        <w:rFonts w:hint="default"/>
        <w:b/>
        <w:i/>
      </w:rPr>
    </w:lvl>
    <w:lvl w:ilvl="4">
      <w:start w:val="1"/>
      <w:numFmt w:val="decimal"/>
      <w:lvlText w:val="%1.%2.%3.%4.%5"/>
      <w:lvlJc w:val="left"/>
      <w:pPr>
        <w:ind w:left="3240" w:hanging="1080"/>
      </w:pPr>
      <w:rPr>
        <w:rFonts w:hint="default"/>
        <w:b/>
        <w:i/>
      </w:rPr>
    </w:lvl>
    <w:lvl w:ilvl="5">
      <w:start w:val="1"/>
      <w:numFmt w:val="decimal"/>
      <w:lvlText w:val="%1.%2.%3.%4.%5.%6"/>
      <w:lvlJc w:val="left"/>
      <w:pPr>
        <w:ind w:left="3780" w:hanging="1080"/>
      </w:pPr>
      <w:rPr>
        <w:rFonts w:hint="default"/>
        <w:b/>
        <w:i/>
      </w:rPr>
    </w:lvl>
    <w:lvl w:ilvl="6">
      <w:start w:val="1"/>
      <w:numFmt w:val="decimal"/>
      <w:lvlText w:val="%1.%2.%3.%4.%5.%6.%7"/>
      <w:lvlJc w:val="left"/>
      <w:pPr>
        <w:ind w:left="4680" w:hanging="1440"/>
      </w:pPr>
      <w:rPr>
        <w:rFonts w:hint="default"/>
        <w:b/>
        <w:i/>
      </w:rPr>
    </w:lvl>
    <w:lvl w:ilvl="7">
      <w:start w:val="1"/>
      <w:numFmt w:val="decimal"/>
      <w:lvlText w:val="%1.%2.%3.%4.%5.%6.%7.%8"/>
      <w:lvlJc w:val="left"/>
      <w:pPr>
        <w:ind w:left="5220" w:hanging="1440"/>
      </w:pPr>
      <w:rPr>
        <w:rFonts w:hint="default"/>
        <w:b/>
        <w:i/>
      </w:rPr>
    </w:lvl>
    <w:lvl w:ilvl="8">
      <w:start w:val="1"/>
      <w:numFmt w:val="decimal"/>
      <w:lvlText w:val="%1.%2.%3.%4.%5.%6.%7.%8.%9"/>
      <w:lvlJc w:val="left"/>
      <w:pPr>
        <w:ind w:left="6120" w:hanging="1800"/>
      </w:pPr>
      <w:rPr>
        <w:rFonts w:hint="default"/>
        <w:b/>
        <w:i/>
      </w:rPr>
    </w:lvl>
  </w:abstractNum>
  <w:abstractNum w:abstractNumId="5" w15:restartNumberingAfterBreak="0">
    <w:nsid w:val="1C0365CB"/>
    <w:multiLevelType w:val="multilevel"/>
    <w:tmpl w:val="B1BC2C3C"/>
    <w:lvl w:ilvl="0">
      <w:start w:val="3"/>
      <w:numFmt w:val="decimal"/>
      <w:lvlText w:val="%1"/>
      <w:lvlJc w:val="left"/>
      <w:pPr>
        <w:ind w:left="450" w:hanging="450"/>
      </w:pPr>
      <w:rPr>
        <w:rFonts w:hint="default"/>
        <w:b/>
      </w:rPr>
    </w:lvl>
    <w:lvl w:ilvl="1">
      <w:start w:val="2"/>
      <w:numFmt w:val="decimal"/>
      <w:lvlText w:val="%1.%2"/>
      <w:lvlJc w:val="left"/>
      <w:pPr>
        <w:ind w:left="810" w:hanging="45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20272B52"/>
    <w:multiLevelType w:val="hybridMultilevel"/>
    <w:tmpl w:val="597ECD40"/>
    <w:lvl w:ilvl="0" w:tplc="0410000B">
      <w:start w:val="1"/>
      <w:numFmt w:val="bullet"/>
      <w:lvlText w:val=""/>
      <w:lvlJc w:val="left"/>
      <w:pPr>
        <w:ind w:left="1500" w:hanging="360"/>
      </w:pPr>
      <w:rPr>
        <w:rFonts w:ascii="Wingdings" w:hAnsi="Wingdings"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7" w15:restartNumberingAfterBreak="0">
    <w:nsid w:val="31F5305B"/>
    <w:multiLevelType w:val="hybridMultilevel"/>
    <w:tmpl w:val="798C6BA6"/>
    <w:lvl w:ilvl="0" w:tplc="0410000B">
      <w:start w:val="1"/>
      <w:numFmt w:val="bullet"/>
      <w:lvlText w:val=""/>
      <w:lvlJc w:val="left"/>
      <w:pPr>
        <w:ind w:left="1128" w:hanging="360"/>
      </w:pPr>
      <w:rPr>
        <w:rFonts w:ascii="Wingdings" w:hAnsi="Wingdings" w:hint="default"/>
      </w:rPr>
    </w:lvl>
    <w:lvl w:ilvl="1" w:tplc="04100003" w:tentative="1">
      <w:start w:val="1"/>
      <w:numFmt w:val="bullet"/>
      <w:lvlText w:val="o"/>
      <w:lvlJc w:val="left"/>
      <w:pPr>
        <w:ind w:left="1848" w:hanging="360"/>
      </w:pPr>
      <w:rPr>
        <w:rFonts w:ascii="Courier New" w:hAnsi="Courier New" w:cs="Courier New" w:hint="default"/>
      </w:rPr>
    </w:lvl>
    <w:lvl w:ilvl="2" w:tplc="04100005" w:tentative="1">
      <w:start w:val="1"/>
      <w:numFmt w:val="bullet"/>
      <w:lvlText w:val=""/>
      <w:lvlJc w:val="left"/>
      <w:pPr>
        <w:ind w:left="2568" w:hanging="360"/>
      </w:pPr>
      <w:rPr>
        <w:rFonts w:ascii="Wingdings" w:hAnsi="Wingdings" w:hint="default"/>
      </w:rPr>
    </w:lvl>
    <w:lvl w:ilvl="3" w:tplc="04100001" w:tentative="1">
      <w:start w:val="1"/>
      <w:numFmt w:val="bullet"/>
      <w:lvlText w:val=""/>
      <w:lvlJc w:val="left"/>
      <w:pPr>
        <w:ind w:left="3288" w:hanging="360"/>
      </w:pPr>
      <w:rPr>
        <w:rFonts w:ascii="Symbol" w:hAnsi="Symbol" w:hint="default"/>
      </w:rPr>
    </w:lvl>
    <w:lvl w:ilvl="4" w:tplc="04100003" w:tentative="1">
      <w:start w:val="1"/>
      <w:numFmt w:val="bullet"/>
      <w:lvlText w:val="o"/>
      <w:lvlJc w:val="left"/>
      <w:pPr>
        <w:ind w:left="4008" w:hanging="360"/>
      </w:pPr>
      <w:rPr>
        <w:rFonts w:ascii="Courier New" w:hAnsi="Courier New" w:cs="Courier New" w:hint="default"/>
      </w:rPr>
    </w:lvl>
    <w:lvl w:ilvl="5" w:tplc="04100005" w:tentative="1">
      <w:start w:val="1"/>
      <w:numFmt w:val="bullet"/>
      <w:lvlText w:val=""/>
      <w:lvlJc w:val="left"/>
      <w:pPr>
        <w:ind w:left="4728" w:hanging="360"/>
      </w:pPr>
      <w:rPr>
        <w:rFonts w:ascii="Wingdings" w:hAnsi="Wingdings" w:hint="default"/>
      </w:rPr>
    </w:lvl>
    <w:lvl w:ilvl="6" w:tplc="04100001" w:tentative="1">
      <w:start w:val="1"/>
      <w:numFmt w:val="bullet"/>
      <w:lvlText w:val=""/>
      <w:lvlJc w:val="left"/>
      <w:pPr>
        <w:ind w:left="5448" w:hanging="360"/>
      </w:pPr>
      <w:rPr>
        <w:rFonts w:ascii="Symbol" w:hAnsi="Symbol" w:hint="default"/>
      </w:rPr>
    </w:lvl>
    <w:lvl w:ilvl="7" w:tplc="04100003" w:tentative="1">
      <w:start w:val="1"/>
      <w:numFmt w:val="bullet"/>
      <w:lvlText w:val="o"/>
      <w:lvlJc w:val="left"/>
      <w:pPr>
        <w:ind w:left="6168" w:hanging="360"/>
      </w:pPr>
      <w:rPr>
        <w:rFonts w:ascii="Courier New" w:hAnsi="Courier New" w:cs="Courier New" w:hint="default"/>
      </w:rPr>
    </w:lvl>
    <w:lvl w:ilvl="8" w:tplc="04100005" w:tentative="1">
      <w:start w:val="1"/>
      <w:numFmt w:val="bullet"/>
      <w:lvlText w:val=""/>
      <w:lvlJc w:val="left"/>
      <w:pPr>
        <w:ind w:left="6888" w:hanging="360"/>
      </w:pPr>
      <w:rPr>
        <w:rFonts w:ascii="Wingdings" w:hAnsi="Wingdings" w:hint="default"/>
      </w:rPr>
    </w:lvl>
  </w:abstractNum>
  <w:abstractNum w:abstractNumId="8" w15:restartNumberingAfterBreak="0">
    <w:nsid w:val="35610DD2"/>
    <w:multiLevelType w:val="hybridMultilevel"/>
    <w:tmpl w:val="BE403A2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40D55B46"/>
    <w:multiLevelType w:val="hybridMultilevel"/>
    <w:tmpl w:val="D940109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14378FD"/>
    <w:multiLevelType w:val="hybridMultilevel"/>
    <w:tmpl w:val="F9328DD2"/>
    <w:lvl w:ilvl="0" w:tplc="1428A46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EF00AA8"/>
    <w:multiLevelType w:val="multilevel"/>
    <w:tmpl w:val="77F2FC82"/>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371FBE"/>
    <w:multiLevelType w:val="multilevel"/>
    <w:tmpl w:val="065C5AA2"/>
    <w:lvl w:ilvl="0">
      <w:start w:val="1"/>
      <w:numFmt w:val="bullet"/>
      <w:lvlText w:val=""/>
      <w:lvlJc w:val="left"/>
      <w:pPr>
        <w:ind w:left="720" w:hanging="360"/>
      </w:pPr>
      <w:rPr>
        <w:rFonts w:ascii="Wingdings" w:hAnsi="Wingdings" w:hint="default"/>
      </w:rPr>
    </w:lvl>
    <w:lvl w:ilvl="1">
      <w:start w:val="1"/>
      <w:numFmt w:val="decimal"/>
      <w:isLgl/>
      <w:lvlText w:val="%1.%2"/>
      <w:lvlJc w:val="left"/>
      <w:pPr>
        <w:ind w:left="720" w:hanging="360"/>
      </w:pPr>
      <w:rPr>
        <w:rFonts w:cstheme="minorBidi" w:hint="default"/>
        <w:b/>
      </w:rPr>
    </w:lvl>
    <w:lvl w:ilvl="2">
      <w:start w:val="1"/>
      <w:numFmt w:val="decimal"/>
      <w:isLgl/>
      <w:lvlText w:val="%1.%2.%3"/>
      <w:lvlJc w:val="left"/>
      <w:pPr>
        <w:ind w:left="1080" w:hanging="720"/>
      </w:pPr>
      <w:rPr>
        <w:rFonts w:cstheme="minorBidi" w:hint="default"/>
        <w:b/>
      </w:rPr>
    </w:lvl>
    <w:lvl w:ilvl="3">
      <w:start w:val="1"/>
      <w:numFmt w:val="decimal"/>
      <w:isLgl/>
      <w:lvlText w:val="%1.%2.%3.%4"/>
      <w:lvlJc w:val="left"/>
      <w:pPr>
        <w:ind w:left="1080" w:hanging="720"/>
      </w:pPr>
      <w:rPr>
        <w:rFonts w:cstheme="minorBidi" w:hint="default"/>
        <w:b/>
      </w:rPr>
    </w:lvl>
    <w:lvl w:ilvl="4">
      <w:start w:val="1"/>
      <w:numFmt w:val="decimal"/>
      <w:isLgl/>
      <w:lvlText w:val="%1.%2.%3.%4.%5"/>
      <w:lvlJc w:val="left"/>
      <w:pPr>
        <w:ind w:left="1440" w:hanging="1080"/>
      </w:pPr>
      <w:rPr>
        <w:rFonts w:cstheme="minorBidi" w:hint="default"/>
        <w:b/>
      </w:rPr>
    </w:lvl>
    <w:lvl w:ilvl="5">
      <w:start w:val="1"/>
      <w:numFmt w:val="decimal"/>
      <w:isLgl/>
      <w:lvlText w:val="%1.%2.%3.%4.%5.%6"/>
      <w:lvlJc w:val="left"/>
      <w:pPr>
        <w:ind w:left="1440" w:hanging="1080"/>
      </w:pPr>
      <w:rPr>
        <w:rFonts w:cstheme="minorBidi" w:hint="default"/>
        <w:b/>
      </w:rPr>
    </w:lvl>
    <w:lvl w:ilvl="6">
      <w:start w:val="1"/>
      <w:numFmt w:val="decimal"/>
      <w:isLgl/>
      <w:lvlText w:val="%1.%2.%3.%4.%5.%6.%7"/>
      <w:lvlJc w:val="left"/>
      <w:pPr>
        <w:ind w:left="1800" w:hanging="1440"/>
      </w:pPr>
      <w:rPr>
        <w:rFonts w:cstheme="minorBidi" w:hint="default"/>
        <w:b/>
      </w:rPr>
    </w:lvl>
    <w:lvl w:ilvl="7">
      <w:start w:val="1"/>
      <w:numFmt w:val="decimal"/>
      <w:isLgl/>
      <w:lvlText w:val="%1.%2.%3.%4.%5.%6.%7.%8"/>
      <w:lvlJc w:val="left"/>
      <w:pPr>
        <w:ind w:left="1800" w:hanging="1440"/>
      </w:pPr>
      <w:rPr>
        <w:rFonts w:cstheme="minorBidi" w:hint="default"/>
        <w:b/>
      </w:rPr>
    </w:lvl>
    <w:lvl w:ilvl="8">
      <w:start w:val="1"/>
      <w:numFmt w:val="decimal"/>
      <w:isLgl/>
      <w:lvlText w:val="%1.%2.%3.%4.%5.%6.%7.%8.%9"/>
      <w:lvlJc w:val="left"/>
      <w:pPr>
        <w:ind w:left="1800" w:hanging="1440"/>
      </w:pPr>
      <w:rPr>
        <w:rFonts w:cstheme="minorBidi" w:hint="default"/>
        <w:b/>
      </w:rPr>
    </w:lvl>
  </w:abstractNum>
  <w:abstractNum w:abstractNumId="13" w15:restartNumberingAfterBreak="0">
    <w:nsid w:val="55CA73DC"/>
    <w:multiLevelType w:val="hybridMultilevel"/>
    <w:tmpl w:val="FFD663C0"/>
    <w:lvl w:ilvl="0" w:tplc="0410000B">
      <w:start w:val="1"/>
      <w:numFmt w:val="bullet"/>
      <w:lvlText w:val=""/>
      <w:lvlJc w:val="left"/>
      <w:pPr>
        <w:ind w:left="1800" w:hanging="360"/>
      </w:pPr>
      <w:rPr>
        <w:rFonts w:ascii="Wingdings" w:hAnsi="Wingding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4" w15:restartNumberingAfterBreak="0">
    <w:nsid w:val="5CD64D8C"/>
    <w:multiLevelType w:val="multilevel"/>
    <w:tmpl w:val="DCE49C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inorBidi" w:hint="default"/>
        <w:b/>
      </w:rPr>
    </w:lvl>
    <w:lvl w:ilvl="2">
      <w:start w:val="1"/>
      <w:numFmt w:val="decimal"/>
      <w:isLgl/>
      <w:lvlText w:val="%1.%2.%3"/>
      <w:lvlJc w:val="left"/>
      <w:pPr>
        <w:ind w:left="1080" w:hanging="720"/>
      </w:pPr>
      <w:rPr>
        <w:rFonts w:cstheme="minorBidi" w:hint="default"/>
        <w:b/>
        <w:i/>
      </w:rPr>
    </w:lvl>
    <w:lvl w:ilvl="3">
      <w:start w:val="1"/>
      <w:numFmt w:val="decimal"/>
      <w:isLgl/>
      <w:lvlText w:val="%1.%2.%3.%4"/>
      <w:lvlJc w:val="left"/>
      <w:pPr>
        <w:ind w:left="1080" w:hanging="720"/>
      </w:pPr>
      <w:rPr>
        <w:rFonts w:cstheme="minorBidi" w:hint="default"/>
        <w:b/>
      </w:rPr>
    </w:lvl>
    <w:lvl w:ilvl="4">
      <w:start w:val="1"/>
      <w:numFmt w:val="decimal"/>
      <w:isLgl/>
      <w:lvlText w:val="%1.%2.%3.%4.%5"/>
      <w:lvlJc w:val="left"/>
      <w:pPr>
        <w:ind w:left="1440" w:hanging="1080"/>
      </w:pPr>
      <w:rPr>
        <w:rFonts w:cstheme="minorBidi" w:hint="default"/>
        <w:b/>
      </w:rPr>
    </w:lvl>
    <w:lvl w:ilvl="5">
      <w:start w:val="1"/>
      <w:numFmt w:val="decimal"/>
      <w:isLgl/>
      <w:lvlText w:val="%1.%2.%3.%4.%5.%6"/>
      <w:lvlJc w:val="left"/>
      <w:pPr>
        <w:ind w:left="1440" w:hanging="1080"/>
      </w:pPr>
      <w:rPr>
        <w:rFonts w:cstheme="minorBidi" w:hint="default"/>
        <w:b/>
      </w:rPr>
    </w:lvl>
    <w:lvl w:ilvl="6">
      <w:start w:val="1"/>
      <w:numFmt w:val="decimal"/>
      <w:isLgl/>
      <w:lvlText w:val="%1.%2.%3.%4.%5.%6.%7"/>
      <w:lvlJc w:val="left"/>
      <w:pPr>
        <w:ind w:left="1800" w:hanging="1440"/>
      </w:pPr>
      <w:rPr>
        <w:rFonts w:cstheme="minorBidi" w:hint="default"/>
        <w:b/>
      </w:rPr>
    </w:lvl>
    <w:lvl w:ilvl="7">
      <w:start w:val="1"/>
      <w:numFmt w:val="decimal"/>
      <w:isLgl/>
      <w:lvlText w:val="%1.%2.%3.%4.%5.%6.%7.%8"/>
      <w:lvlJc w:val="left"/>
      <w:pPr>
        <w:ind w:left="1800" w:hanging="1440"/>
      </w:pPr>
      <w:rPr>
        <w:rFonts w:cstheme="minorBidi" w:hint="default"/>
        <w:b/>
      </w:rPr>
    </w:lvl>
    <w:lvl w:ilvl="8">
      <w:start w:val="1"/>
      <w:numFmt w:val="decimal"/>
      <w:isLgl/>
      <w:lvlText w:val="%1.%2.%3.%4.%5.%6.%7.%8.%9"/>
      <w:lvlJc w:val="left"/>
      <w:pPr>
        <w:ind w:left="1800" w:hanging="1440"/>
      </w:pPr>
      <w:rPr>
        <w:rFonts w:cstheme="minorBidi" w:hint="default"/>
        <w:b/>
      </w:rPr>
    </w:lvl>
  </w:abstractNum>
  <w:abstractNum w:abstractNumId="15" w15:restartNumberingAfterBreak="0">
    <w:nsid w:val="5E0E0D4B"/>
    <w:multiLevelType w:val="multilevel"/>
    <w:tmpl w:val="57605D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E647BE0"/>
    <w:multiLevelType w:val="hybridMultilevel"/>
    <w:tmpl w:val="54D4BA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031769A"/>
    <w:multiLevelType w:val="hybridMultilevel"/>
    <w:tmpl w:val="4C8CE4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F722F32"/>
    <w:multiLevelType w:val="hybridMultilevel"/>
    <w:tmpl w:val="BBCE49BC"/>
    <w:lvl w:ilvl="0" w:tplc="44F4B86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05B2EF7"/>
    <w:multiLevelType w:val="hybridMultilevel"/>
    <w:tmpl w:val="A10E3328"/>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7B3F6366"/>
    <w:multiLevelType w:val="hybridMultilevel"/>
    <w:tmpl w:val="3C76D61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7D5C107A"/>
    <w:multiLevelType w:val="multilevel"/>
    <w:tmpl w:val="13ACED1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128"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7EAE2CDA"/>
    <w:multiLevelType w:val="hybridMultilevel"/>
    <w:tmpl w:val="0E040B9A"/>
    <w:lvl w:ilvl="0" w:tplc="4F607234">
      <w:start w:val="1"/>
      <w:numFmt w:val="decimal"/>
      <w:lvlText w:val="%1"/>
      <w:lvlJc w:val="left"/>
      <w:pPr>
        <w:ind w:left="720" w:hanging="360"/>
      </w:pPr>
      <w:rPr>
        <w:rFonts w:hint="default"/>
        <w:i/>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03263195">
    <w:abstractNumId w:val="14"/>
  </w:num>
  <w:num w:numId="2" w16cid:durableId="18313979">
    <w:abstractNumId w:val="10"/>
  </w:num>
  <w:num w:numId="3" w16cid:durableId="1733851173">
    <w:abstractNumId w:val="0"/>
  </w:num>
  <w:num w:numId="4" w16cid:durableId="400256157">
    <w:abstractNumId w:val="11"/>
  </w:num>
  <w:num w:numId="5" w16cid:durableId="1598900914">
    <w:abstractNumId w:val="15"/>
  </w:num>
  <w:num w:numId="6" w16cid:durableId="1448742334">
    <w:abstractNumId w:val="16"/>
  </w:num>
  <w:num w:numId="7" w16cid:durableId="1519732187">
    <w:abstractNumId w:val="12"/>
  </w:num>
  <w:num w:numId="8" w16cid:durableId="1537617776">
    <w:abstractNumId w:val="1"/>
  </w:num>
  <w:num w:numId="9" w16cid:durableId="810635015">
    <w:abstractNumId w:val="9"/>
  </w:num>
  <w:num w:numId="10" w16cid:durableId="522061859">
    <w:abstractNumId w:val="18"/>
  </w:num>
  <w:num w:numId="11" w16cid:durableId="760570933">
    <w:abstractNumId w:val="4"/>
  </w:num>
  <w:num w:numId="12" w16cid:durableId="972752669">
    <w:abstractNumId w:val="17"/>
  </w:num>
  <w:num w:numId="13" w16cid:durableId="1821575561">
    <w:abstractNumId w:val="8"/>
  </w:num>
  <w:num w:numId="14" w16cid:durableId="77361651">
    <w:abstractNumId w:val="7"/>
  </w:num>
  <w:num w:numId="15" w16cid:durableId="1721125449">
    <w:abstractNumId w:val="13"/>
  </w:num>
  <w:num w:numId="16" w16cid:durableId="1155340973">
    <w:abstractNumId w:val="21"/>
  </w:num>
  <w:num w:numId="17" w16cid:durableId="918515312">
    <w:abstractNumId w:val="2"/>
  </w:num>
  <w:num w:numId="18" w16cid:durableId="1693649079">
    <w:abstractNumId w:val="5"/>
  </w:num>
  <w:num w:numId="19" w16cid:durableId="545022260">
    <w:abstractNumId w:val="19"/>
  </w:num>
  <w:num w:numId="20" w16cid:durableId="1568029732">
    <w:abstractNumId w:val="6"/>
  </w:num>
  <w:num w:numId="21" w16cid:durableId="655260001">
    <w:abstractNumId w:val="3"/>
  </w:num>
  <w:num w:numId="22" w16cid:durableId="324557356">
    <w:abstractNumId w:val="20"/>
  </w:num>
  <w:num w:numId="23" w16cid:durableId="85446656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56"/>
    <w:rsid w:val="00003EDA"/>
    <w:rsid w:val="00005FDC"/>
    <w:rsid w:val="00007FAD"/>
    <w:rsid w:val="0001334A"/>
    <w:rsid w:val="0002100F"/>
    <w:rsid w:val="00040179"/>
    <w:rsid w:val="000421A9"/>
    <w:rsid w:val="000431A2"/>
    <w:rsid w:val="00047074"/>
    <w:rsid w:val="00065346"/>
    <w:rsid w:val="00065A4A"/>
    <w:rsid w:val="00067CD0"/>
    <w:rsid w:val="00072DA1"/>
    <w:rsid w:val="00072E94"/>
    <w:rsid w:val="000750DD"/>
    <w:rsid w:val="00075277"/>
    <w:rsid w:val="00075ED4"/>
    <w:rsid w:val="00080005"/>
    <w:rsid w:val="00083612"/>
    <w:rsid w:val="00086F92"/>
    <w:rsid w:val="000A1310"/>
    <w:rsid w:val="000A1CDF"/>
    <w:rsid w:val="000D2F23"/>
    <w:rsid w:val="000D4C3E"/>
    <w:rsid w:val="000E049E"/>
    <w:rsid w:val="000F2BDF"/>
    <w:rsid w:val="000F60A9"/>
    <w:rsid w:val="0010175B"/>
    <w:rsid w:val="00105AFF"/>
    <w:rsid w:val="001074A4"/>
    <w:rsid w:val="00117A11"/>
    <w:rsid w:val="00122656"/>
    <w:rsid w:val="001268B8"/>
    <w:rsid w:val="001272B4"/>
    <w:rsid w:val="00132A68"/>
    <w:rsid w:val="00132E61"/>
    <w:rsid w:val="00142E21"/>
    <w:rsid w:val="00147664"/>
    <w:rsid w:val="00155476"/>
    <w:rsid w:val="00156D4A"/>
    <w:rsid w:val="00161704"/>
    <w:rsid w:val="00171670"/>
    <w:rsid w:val="00171C02"/>
    <w:rsid w:val="00180FC0"/>
    <w:rsid w:val="00183192"/>
    <w:rsid w:val="0018467F"/>
    <w:rsid w:val="00187620"/>
    <w:rsid w:val="001908AE"/>
    <w:rsid w:val="001960C3"/>
    <w:rsid w:val="00197BF5"/>
    <w:rsid w:val="001A0E49"/>
    <w:rsid w:val="001B7B8E"/>
    <w:rsid w:val="001C48E4"/>
    <w:rsid w:val="001C66C1"/>
    <w:rsid w:val="001D24BE"/>
    <w:rsid w:val="001D4D30"/>
    <w:rsid w:val="001E23F0"/>
    <w:rsid w:val="001E5ABD"/>
    <w:rsid w:val="001F38D9"/>
    <w:rsid w:val="002112A8"/>
    <w:rsid w:val="002160AD"/>
    <w:rsid w:val="00216FC0"/>
    <w:rsid w:val="00220FCC"/>
    <w:rsid w:val="00224BFE"/>
    <w:rsid w:val="00224CDB"/>
    <w:rsid w:val="00225CAA"/>
    <w:rsid w:val="00227EAF"/>
    <w:rsid w:val="002317AC"/>
    <w:rsid w:val="00232B83"/>
    <w:rsid w:val="002476F3"/>
    <w:rsid w:val="00267DE0"/>
    <w:rsid w:val="002719A2"/>
    <w:rsid w:val="002749B2"/>
    <w:rsid w:val="00275A3B"/>
    <w:rsid w:val="00284212"/>
    <w:rsid w:val="002B5AE0"/>
    <w:rsid w:val="002C7347"/>
    <w:rsid w:val="002D5C94"/>
    <w:rsid w:val="002E032A"/>
    <w:rsid w:val="002E3F2A"/>
    <w:rsid w:val="002F6BEE"/>
    <w:rsid w:val="003063F3"/>
    <w:rsid w:val="00331625"/>
    <w:rsid w:val="00331830"/>
    <w:rsid w:val="00336F65"/>
    <w:rsid w:val="00341609"/>
    <w:rsid w:val="003457B4"/>
    <w:rsid w:val="00345905"/>
    <w:rsid w:val="0036315D"/>
    <w:rsid w:val="00363EB7"/>
    <w:rsid w:val="0036731A"/>
    <w:rsid w:val="0038463A"/>
    <w:rsid w:val="003A3AE6"/>
    <w:rsid w:val="003B05D2"/>
    <w:rsid w:val="003C3A7A"/>
    <w:rsid w:val="003E08A8"/>
    <w:rsid w:val="003E1069"/>
    <w:rsid w:val="003E115B"/>
    <w:rsid w:val="003E7BEC"/>
    <w:rsid w:val="003F032B"/>
    <w:rsid w:val="003F4656"/>
    <w:rsid w:val="003F47AB"/>
    <w:rsid w:val="003F7AE1"/>
    <w:rsid w:val="00404944"/>
    <w:rsid w:val="0041230F"/>
    <w:rsid w:val="00414ADD"/>
    <w:rsid w:val="004153F7"/>
    <w:rsid w:val="00417E6E"/>
    <w:rsid w:val="00433FFF"/>
    <w:rsid w:val="004352AB"/>
    <w:rsid w:val="004372A5"/>
    <w:rsid w:val="00447FDF"/>
    <w:rsid w:val="00450B37"/>
    <w:rsid w:val="00452DF7"/>
    <w:rsid w:val="0046687A"/>
    <w:rsid w:val="00473993"/>
    <w:rsid w:val="0047678F"/>
    <w:rsid w:val="00481DAE"/>
    <w:rsid w:val="00486C19"/>
    <w:rsid w:val="00491E45"/>
    <w:rsid w:val="0049541A"/>
    <w:rsid w:val="004A0F79"/>
    <w:rsid w:val="004A4EB7"/>
    <w:rsid w:val="004A5E65"/>
    <w:rsid w:val="004D1625"/>
    <w:rsid w:val="004D1CFF"/>
    <w:rsid w:val="004D416A"/>
    <w:rsid w:val="004E2FC0"/>
    <w:rsid w:val="004E76F2"/>
    <w:rsid w:val="004F5ECA"/>
    <w:rsid w:val="004F64D3"/>
    <w:rsid w:val="00501FD6"/>
    <w:rsid w:val="00504E1E"/>
    <w:rsid w:val="00505764"/>
    <w:rsid w:val="00506725"/>
    <w:rsid w:val="00510471"/>
    <w:rsid w:val="005153FE"/>
    <w:rsid w:val="005359AB"/>
    <w:rsid w:val="0054624A"/>
    <w:rsid w:val="005469E4"/>
    <w:rsid w:val="005470B8"/>
    <w:rsid w:val="00553B1A"/>
    <w:rsid w:val="005558BC"/>
    <w:rsid w:val="00555E9C"/>
    <w:rsid w:val="00557BEB"/>
    <w:rsid w:val="00560758"/>
    <w:rsid w:val="005701B8"/>
    <w:rsid w:val="00570FFA"/>
    <w:rsid w:val="005808A4"/>
    <w:rsid w:val="00583E0E"/>
    <w:rsid w:val="005915C7"/>
    <w:rsid w:val="00592652"/>
    <w:rsid w:val="00592C9D"/>
    <w:rsid w:val="005938AA"/>
    <w:rsid w:val="00594BA8"/>
    <w:rsid w:val="00596296"/>
    <w:rsid w:val="0059662E"/>
    <w:rsid w:val="005A2B77"/>
    <w:rsid w:val="005B04BA"/>
    <w:rsid w:val="005B496D"/>
    <w:rsid w:val="005B6518"/>
    <w:rsid w:val="005B6B4B"/>
    <w:rsid w:val="005D7726"/>
    <w:rsid w:val="005E05F7"/>
    <w:rsid w:val="005E40EA"/>
    <w:rsid w:val="005E5433"/>
    <w:rsid w:val="005F1550"/>
    <w:rsid w:val="005F5714"/>
    <w:rsid w:val="00602481"/>
    <w:rsid w:val="00605F76"/>
    <w:rsid w:val="0061582C"/>
    <w:rsid w:val="006222CB"/>
    <w:rsid w:val="0062453D"/>
    <w:rsid w:val="00633C0C"/>
    <w:rsid w:val="006358C8"/>
    <w:rsid w:val="00645C9B"/>
    <w:rsid w:val="00647886"/>
    <w:rsid w:val="00647BEA"/>
    <w:rsid w:val="00656688"/>
    <w:rsid w:val="00657D7C"/>
    <w:rsid w:val="00662A89"/>
    <w:rsid w:val="006667CC"/>
    <w:rsid w:val="00666D5C"/>
    <w:rsid w:val="006741BE"/>
    <w:rsid w:val="00684614"/>
    <w:rsid w:val="00696681"/>
    <w:rsid w:val="00697E35"/>
    <w:rsid w:val="006A323A"/>
    <w:rsid w:val="006A6F73"/>
    <w:rsid w:val="006A6FA3"/>
    <w:rsid w:val="006C125D"/>
    <w:rsid w:val="006C2C73"/>
    <w:rsid w:val="006C4EC9"/>
    <w:rsid w:val="006D533B"/>
    <w:rsid w:val="006E21FC"/>
    <w:rsid w:val="006E41AB"/>
    <w:rsid w:val="006F59DF"/>
    <w:rsid w:val="00702357"/>
    <w:rsid w:val="00707265"/>
    <w:rsid w:val="0071323D"/>
    <w:rsid w:val="0071622C"/>
    <w:rsid w:val="00717452"/>
    <w:rsid w:val="007255F8"/>
    <w:rsid w:val="00731509"/>
    <w:rsid w:val="007363D0"/>
    <w:rsid w:val="00757B8A"/>
    <w:rsid w:val="007675C9"/>
    <w:rsid w:val="00786EC6"/>
    <w:rsid w:val="00794A4B"/>
    <w:rsid w:val="0079618F"/>
    <w:rsid w:val="00796715"/>
    <w:rsid w:val="007A41F6"/>
    <w:rsid w:val="007A5C76"/>
    <w:rsid w:val="007B6EC7"/>
    <w:rsid w:val="007C1239"/>
    <w:rsid w:val="007C3F24"/>
    <w:rsid w:val="007C4C19"/>
    <w:rsid w:val="007D0A51"/>
    <w:rsid w:val="007D3E43"/>
    <w:rsid w:val="007F4817"/>
    <w:rsid w:val="007F7F1A"/>
    <w:rsid w:val="008021EA"/>
    <w:rsid w:val="00802468"/>
    <w:rsid w:val="00805CAD"/>
    <w:rsid w:val="008303DB"/>
    <w:rsid w:val="0083341C"/>
    <w:rsid w:val="00836E7F"/>
    <w:rsid w:val="008438D4"/>
    <w:rsid w:val="00845128"/>
    <w:rsid w:val="00851A81"/>
    <w:rsid w:val="008524CA"/>
    <w:rsid w:val="00852541"/>
    <w:rsid w:val="008600C1"/>
    <w:rsid w:val="00862BA8"/>
    <w:rsid w:val="008655A4"/>
    <w:rsid w:val="008700BD"/>
    <w:rsid w:val="0087052C"/>
    <w:rsid w:val="0087308B"/>
    <w:rsid w:val="008859DF"/>
    <w:rsid w:val="0089470F"/>
    <w:rsid w:val="00896D17"/>
    <w:rsid w:val="008B0B40"/>
    <w:rsid w:val="008B1ABB"/>
    <w:rsid w:val="008B258E"/>
    <w:rsid w:val="008B2765"/>
    <w:rsid w:val="008B3690"/>
    <w:rsid w:val="008C1D6B"/>
    <w:rsid w:val="008C350A"/>
    <w:rsid w:val="008D4982"/>
    <w:rsid w:val="008D59C0"/>
    <w:rsid w:val="008D7849"/>
    <w:rsid w:val="008E6A63"/>
    <w:rsid w:val="008F5FCA"/>
    <w:rsid w:val="00900A6C"/>
    <w:rsid w:val="00903F9F"/>
    <w:rsid w:val="00904991"/>
    <w:rsid w:val="00905810"/>
    <w:rsid w:val="00906FB1"/>
    <w:rsid w:val="00914682"/>
    <w:rsid w:val="00915CD7"/>
    <w:rsid w:val="00917C24"/>
    <w:rsid w:val="00923832"/>
    <w:rsid w:val="009302CC"/>
    <w:rsid w:val="00933D9D"/>
    <w:rsid w:val="00935068"/>
    <w:rsid w:val="00935DFD"/>
    <w:rsid w:val="00935E45"/>
    <w:rsid w:val="00936906"/>
    <w:rsid w:val="00936FBF"/>
    <w:rsid w:val="00941991"/>
    <w:rsid w:val="00950F47"/>
    <w:rsid w:val="00951A96"/>
    <w:rsid w:val="00954ACF"/>
    <w:rsid w:val="00966DCF"/>
    <w:rsid w:val="00970BE3"/>
    <w:rsid w:val="009856FF"/>
    <w:rsid w:val="00986480"/>
    <w:rsid w:val="00994648"/>
    <w:rsid w:val="00995DB9"/>
    <w:rsid w:val="009A3389"/>
    <w:rsid w:val="009A6BFC"/>
    <w:rsid w:val="009B2040"/>
    <w:rsid w:val="009B4467"/>
    <w:rsid w:val="009C1ED5"/>
    <w:rsid w:val="009C28E3"/>
    <w:rsid w:val="009C3152"/>
    <w:rsid w:val="009C57A6"/>
    <w:rsid w:val="009C6417"/>
    <w:rsid w:val="009E1DD3"/>
    <w:rsid w:val="009E604A"/>
    <w:rsid w:val="00A01C28"/>
    <w:rsid w:val="00A049FC"/>
    <w:rsid w:val="00A11510"/>
    <w:rsid w:val="00A115BE"/>
    <w:rsid w:val="00A13499"/>
    <w:rsid w:val="00A227FE"/>
    <w:rsid w:val="00A26AF4"/>
    <w:rsid w:val="00A277C1"/>
    <w:rsid w:val="00A357DB"/>
    <w:rsid w:val="00A55DC0"/>
    <w:rsid w:val="00A56425"/>
    <w:rsid w:val="00A64321"/>
    <w:rsid w:val="00A647EE"/>
    <w:rsid w:val="00A77B7E"/>
    <w:rsid w:val="00A81F35"/>
    <w:rsid w:val="00A84E41"/>
    <w:rsid w:val="00A84FC1"/>
    <w:rsid w:val="00A86239"/>
    <w:rsid w:val="00A959F0"/>
    <w:rsid w:val="00A95D7E"/>
    <w:rsid w:val="00AA18BC"/>
    <w:rsid w:val="00AA2D0E"/>
    <w:rsid w:val="00AB1DEB"/>
    <w:rsid w:val="00AB518A"/>
    <w:rsid w:val="00AB5A6E"/>
    <w:rsid w:val="00AB6492"/>
    <w:rsid w:val="00AB7CE8"/>
    <w:rsid w:val="00AC527B"/>
    <w:rsid w:val="00AD0877"/>
    <w:rsid w:val="00AD0FB6"/>
    <w:rsid w:val="00AD17F0"/>
    <w:rsid w:val="00AE2997"/>
    <w:rsid w:val="00AF050A"/>
    <w:rsid w:val="00AF1968"/>
    <w:rsid w:val="00B005DD"/>
    <w:rsid w:val="00B05AA8"/>
    <w:rsid w:val="00B07B8F"/>
    <w:rsid w:val="00B10FF0"/>
    <w:rsid w:val="00B114B6"/>
    <w:rsid w:val="00B23B08"/>
    <w:rsid w:val="00B240C5"/>
    <w:rsid w:val="00B32A9D"/>
    <w:rsid w:val="00B42A4A"/>
    <w:rsid w:val="00B44A4E"/>
    <w:rsid w:val="00B50599"/>
    <w:rsid w:val="00B51EE0"/>
    <w:rsid w:val="00B52CDE"/>
    <w:rsid w:val="00B576A4"/>
    <w:rsid w:val="00B5791A"/>
    <w:rsid w:val="00B677B2"/>
    <w:rsid w:val="00B71F07"/>
    <w:rsid w:val="00B872CB"/>
    <w:rsid w:val="00B920F5"/>
    <w:rsid w:val="00BA04C0"/>
    <w:rsid w:val="00BA3090"/>
    <w:rsid w:val="00BB4000"/>
    <w:rsid w:val="00BB5446"/>
    <w:rsid w:val="00BE1AFA"/>
    <w:rsid w:val="00BE3387"/>
    <w:rsid w:val="00BF003A"/>
    <w:rsid w:val="00BF1E2B"/>
    <w:rsid w:val="00C225E5"/>
    <w:rsid w:val="00C27518"/>
    <w:rsid w:val="00C3512F"/>
    <w:rsid w:val="00C3799B"/>
    <w:rsid w:val="00C42542"/>
    <w:rsid w:val="00C45B0A"/>
    <w:rsid w:val="00C472AB"/>
    <w:rsid w:val="00C57D22"/>
    <w:rsid w:val="00C627EC"/>
    <w:rsid w:val="00C71C71"/>
    <w:rsid w:val="00C72988"/>
    <w:rsid w:val="00C776BC"/>
    <w:rsid w:val="00C84AD3"/>
    <w:rsid w:val="00C87E86"/>
    <w:rsid w:val="00C90298"/>
    <w:rsid w:val="00C947CD"/>
    <w:rsid w:val="00C97C4F"/>
    <w:rsid w:val="00CB1BF7"/>
    <w:rsid w:val="00CC07AF"/>
    <w:rsid w:val="00CC3C1E"/>
    <w:rsid w:val="00CC7416"/>
    <w:rsid w:val="00CD0ECE"/>
    <w:rsid w:val="00CD5ED0"/>
    <w:rsid w:val="00CE3283"/>
    <w:rsid w:val="00CE3909"/>
    <w:rsid w:val="00CE4FE5"/>
    <w:rsid w:val="00CF2364"/>
    <w:rsid w:val="00D24CDD"/>
    <w:rsid w:val="00D3292F"/>
    <w:rsid w:val="00D3305D"/>
    <w:rsid w:val="00D35035"/>
    <w:rsid w:val="00D41D41"/>
    <w:rsid w:val="00D42FC2"/>
    <w:rsid w:val="00D43D8E"/>
    <w:rsid w:val="00D4602D"/>
    <w:rsid w:val="00D46F43"/>
    <w:rsid w:val="00D514F5"/>
    <w:rsid w:val="00D639D8"/>
    <w:rsid w:val="00D640D3"/>
    <w:rsid w:val="00D64547"/>
    <w:rsid w:val="00D675C3"/>
    <w:rsid w:val="00D80A12"/>
    <w:rsid w:val="00D86B5A"/>
    <w:rsid w:val="00D87DA8"/>
    <w:rsid w:val="00D910CA"/>
    <w:rsid w:val="00D93145"/>
    <w:rsid w:val="00D95737"/>
    <w:rsid w:val="00DA0C7D"/>
    <w:rsid w:val="00DB123A"/>
    <w:rsid w:val="00DB3F2B"/>
    <w:rsid w:val="00DB5091"/>
    <w:rsid w:val="00DB5C76"/>
    <w:rsid w:val="00DB6FBC"/>
    <w:rsid w:val="00DC61F8"/>
    <w:rsid w:val="00DD3FE2"/>
    <w:rsid w:val="00DE2781"/>
    <w:rsid w:val="00DF12C7"/>
    <w:rsid w:val="00DF6980"/>
    <w:rsid w:val="00E01C1A"/>
    <w:rsid w:val="00E06203"/>
    <w:rsid w:val="00E10130"/>
    <w:rsid w:val="00E1177A"/>
    <w:rsid w:val="00E11C77"/>
    <w:rsid w:val="00E137A1"/>
    <w:rsid w:val="00E1635A"/>
    <w:rsid w:val="00E2048B"/>
    <w:rsid w:val="00E27A8F"/>
    <w:rsid w:val="00E358A4"/>
    <w:rsid w:val="00E379C7"/>
    <w:rsid w:val="00E406ED"/>
    <w:rsid w:val="00E43038"/>
    <w:rsid w:val="00E45B38"/>
    <w:rsid w:val="00E45CE1"/>
    <w:rsid w:val="00E509E0"/>
    <w:rsid w:val="00E53151"/>
    <w:rsid w:val="00E62247"/>
    <w:rsid w:val="00E67A74"/>
    <w:rsid w:val="00E70722"/>
    <w:rsid w:val="00E74791"/>
    <w:rsid w:val="00E77D9C"/>
    <w:rsid w:val="00E810C1"/>
    <w:rsid w:val="00E84040"/>
    <w:rsid w:val="00E867B1"/>
    <w:rsid w:val="00EA146E"/>
    <w:rsid w:val="00EA66F1"/>
    <w:rsid w:val="00EB1E05"/>
    <w:rsid w:val="00EB45DA"/>
    <w:rsid w:val="00EB508A"/>
    <w:rsid w:val="00EC1105"/>
    <w:rsid w:val="00EC3376"/>
    <w:rsid w:val="00EC366B"/>
    <w:rsid w:val="00EC3D3C"/>
    <w:rsid w:val="00ED11D3"/>
    <w:rsid w:val="00EE15DD"/>
    <w:rsid w:val="00EE1E9B"/>
    <w:rsid w:val="00EE47A6"/>
    <w:rsid w:val="00EE4AF9"/>
    <w:rsid w:val="00F011AD"/>
    <w:rsid w:val="00F05EE4"/>
    <w:rsid w:val="00F14806"/>
    <w:rsid w:val="00F26A5F"/>
    <w:rsid w:val="00F30F3F"/>
    <w:rsid w:val="00F32B98"/>
    <w:rsid w:val="00F42700"/>
    <w:rsid w:val="00F4332A"/>
    <w:rsid w:val="00F46485"/>
    <w:rsid w:val="00F46FF8"/>
    <w:rsid w:val="00F61D3F"/>
    <w:rsid w:val="00F66470"/>
    <w:rsid w:val="00F812C4"/>
    <w:rsid w:val="00F84798"/>
    <w:rsid w:val="00F90F81"/>
    <w:rsid w:val="00F97B03"/>
    <w:rsid w:val="00FA2717"/>
    <w:rsid w:val="00FA5D71"/>
    <w:rsid w:val="00FA6AD0"/>
    <w:rsid w:val="00FB1101"/>
    <w:rsid w:val="00FB1429"/>
    <w:rsid w:val="00FB2362"/>
    <w:rsid w:val="00FB738B"/>
    <w:rsid w:val="00FC0CDF"/>
    <w:rsid w:val="00FD6C8C"/>
    <w:rsid w:val="00FE427A"/>
    <w:rsid w:val="00FE4579"/>
    <w:rsid w:val="00FF0B87"/>
    <w:rsid w:val="00FF2A40"/>
    <w:rsid w:val="00FF683A"/>
    <w:rsid w:val="00FF75F2"/>
    <w:rsid w:val="04EF26F1"/>
    <w:rsid w:val="07366551"/>
    <w:rsid w:val="09F2BE82"/>
    <w:rsid w:val="0B50866F"/>
    <w:rsid w:val="0E40C490"/>
    <w:rsid w:val="10C1D19B"/>
    <w:rsid w:val="117EF7A5"/>
    <w:rsid w:val="12FB904C"/>
    <w:rsid w:val="167221DC"/>
    <w:rsid w:val="17723CCA"/>
    <w:rsid w:val="18BAA692"/>
    <w:rsid w:val="1B134394"/>
    <w:rsid w:val="1F08C92A"/>
    <w:rsid w:val="2D63564A"/>
    <w:rsid w:val="2EE166F8"/>
    <w:rsid w:val="3DCB6D19"/>
    <w:rsid w:val="3DF30733"/>
    <w:rsid w:val="41FA3B32"/>
    <w:rsid w:val="4211A0EF"/>
    <w:rsid w:val="439694F0"/>
    <w:rsid w:val="44979F8D"/>
    <w:rsid w:val="44DDDD1D"/>
    <w:rsid w:val="476C1F3B"/>
    <w:rsid w:val="48C1B57A"/>
    <w:rsid w:val="494E2CF1"/>
    <w:rsid w:val="49A7224E"/>
    <w:rsid w:val="4EEDAA5C"/>
    <w:rsid w:val="528E013E"/>
    <w:rsid w:val="52C126E5"/>
    <w:rsid w:val="53AFA051"/>
    <w:rsid w:val="54481F81"/>
    <w:rsid w:val="5A74465C"/>
    <w:rsid w:val="5B657C65"/>
    <w:rsid w:val="5DE693F2"/>
    <w:rsid w:val="602F9A07"/>
    <w:rsid w:val="60B21D0F"/>
    <w:rsid w:val="63FAB436"/>
    <w:rsid w:val="666BBCE7"/>
    <w:rsid w:val="694CCF5B"/>
    <w:rsid w:val="6D2E58A8"/>
    <w:rsid w:val="6FD740B8"/>
    <w:rsid w:val="6FF7A366"/>
    <w:rsid w:val="712E6F32"/>
    <w:rsid w:val="72B94B0A"/>
    <w:rsid w:val="73E9EFAF"/>
    <w:rsid w:val="79A5BC22"/>
    <w:rsid w:val="7B4BCC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4E4CD"/>
  <w15:docId w15:val="{45A930F8-F311-4029-91A7-FC86FFA55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7F1A"/>
    <w:pPr>
      <w:spacing w:after="0" w:line="240" w:lineRule="auto"/>
    </w:pPr>
    <w:rPr>
      <w:rFonts w:ascii="Times New Roman" w:eastAsia="Times New Roman" w:hAnsi="Times New Roman" w:cs="Times New Roman"/>
      <w:sz w:val="24"/>
      <w:szCs w:val="24"/>
      <w:lang w:eastAsia="it-IT"/>
    </w:rPr>
  </w:style>
  <w:style w:type="paragraph" w:styleId="Titolo6">
    <w:name w:val="heading 6"/>
    <w:basedOn w:val="Normale"/>
    <w:next w:val="Normale"/>
    <w:link w:val="Titolo6Carattere"/>
    <w:uiPriority w:val="99"/>
    <w:qFormat/>
    <w:rsid w:val="00D42FC2"/>
    <w:pPr>
      <w:keepNext/>
      <w:ind w:left="1980" w:hanging="1980"/>
      <w:jc w:val="center"/>
      <w:outlineLvl w:val="5"/>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F4656"/>
    <w:pPr>
      <w:tabs>
        <w:tab w:val="center" w:pos="4819"/>
        <w:tab w:val="right" w:pos="9638"/>
      </w:tabs>
    </w:pPr>
    <w:rPr>
      <w:rFonts w:asciiTheme="minorHAnsi" w:eastAsiaTheme="minorHAnsi" w:hAnsiTheme="minorHAnsi" w:cstheme="minorBidi"/>
      <w:sz w:val="22"/>
      <w:szCs w:val="22"/>
      <w:lang w:eastAsia="en-US"/>
    </w:rPr>
  </w:style>
  <w:style w:type="character" w:customStyle="1" w:styleId="IntestazioneCarattere">
    <w:name w:val="Intestazione Carattere"/>
    <w:basedOn w:val="Carpredefinitoparagrafo"/>
    <w:link w:val="Intestazione"/>
    <w:uiPriority w:val="99"/>
    <w:rsid w:val="003F4656"/>
  </w:style>
  <w:style w:type="paragraph" w:styleId="Titolo">
    <w:name w:val="Title"/>
    <w:basedOn w:val="Normale"/>
    <w:next w:val="Normale"/>
    <w:link w:val="TitoloCarattere"/>
    <w:uiPriority w:val="10"/>
    <w:qFormat/>
    <w:rsid w:val="003F4656"/>
    <w:pPr>
      <w:contextualSpacing/>
    </w:pPr>
    <w:rPr>
      <w:rFonts w:asciiTheme="majorHAnsi" w:eastAsiaTheme="majorEastAsia" w:hAnsiTheme="majorHAnsi" w:cstheme="majorBidi"/>
      <w:spacing w:val="-10"/>
      <w:kern w:val="28"/>
      <w:sz w:val="56"/>
      <w:szCs w:val="56"/>
      <w:lang w:eastAsia="en-US"/>
    </w:rPr>
  </w:style>
  <w:style w:type="character" w:customStyle="1" w:styleId="TitoloCarattere">
    <w:name w:val="Titolo Carattere"/>
    <w:basedOn w:val="Carpredefinitoparagrafo"/>
    <w:link w:val="Titolo"/>
    <w:uiPriority w:val="10"/>
    <w:rsid w:val="003F4656"/>
    <w:rPr>
      <w:rFonts w:asciiTheme="majorHAnsi" w:eastAsiaTheme="majorEastAsia" w:hAnsiTheme="majorHAnsi" w:cstheme="majorBidi"/>
      <w:spacing w:val="-10"/>
      <w:kern w:val="28"/>
      <w:sz w:val="56"/>
      <w:szCs w:val="56"/>
    </w:rPr>
  </w:style>
  <w:style w:type="paragraph" w:styleId="Paragrafoelenco">
    <w:name w:val="List Paragraph"/>
    <w:aliases w:val="Elenco Puntato PIPPI"/>
    <w:basedOn w:val="Normale"/>
    <w:link w:val="ParagrafoelencoCarattere"/>
    <w:uiPriority w:val="34"/>
    <w:qFormat/>
    <w:rsid w:val="008D59C0"/>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662A89"/>
    <w:rPr>
      <w:rFonts w:ascii="Tahoma" w:eastAsiaTheme="minorHAnsi" w:hAnsi="Tahoma" w:cs="Tahoma"/>
      <w:sz w:val="16"/>
      <w:szCs w:val="16"/>
      <w:lang w:eastAsia="en-US"/>
    </w:rPr>
  </w:style>
  <w:style w:type="character" w:customStyle="1" w:styleId="TestofumettoCarattere">
    <w:name w:val="Testo fumetto Carattere"/>
    <w:basedOn w:val="Carpredefinitoparagrafo"/>
    <w:link w:val="Testofumetto"/>
    <w:uiPriority w:val="99"/>
    <w:semiHidden/>
    <w:rsid w:val="00662A89"/>
    <w:rPr>
      <w:rFonts w:ascii="Tahoma" w:hAnsi="Tahoma" w:cs="Tahoma"/>
      <w:sz w:val="16"/>
      <w:szCs w:val="16"/>
    </w:rPr>
  </w:style>
  <w:style w:type="character" w:customStyle="1" w:styleId="linkneltesto">
    <w:name w:val="link_nel_testo"/>
    <w:basedOn w:val="Carpredefinitoparagrafo"/>
    <w:rsid w:val="001272B4"/>
    <w:rPr>
      <w:i/>
      <w:iCs/>
    </w:rPr>
  </w:style>
  <w:style w:type="character" w:customStyle="1" w:styleId="Titolo6Carattere">
    <w:name w:val="Titolo 6 Carattere"/>
    <w:basedOn w:val="Carpredefinitoparagrafo"/>
    <w:link w:val="Titolo6"/>
    <w:uiPriority w:val="99"/>
    <w:rsid w:val="00D42FC2"/>
    <w:rPr>
      <w:rFonts w:ascii="Times New Roman" w:eastAsia="Times New Roman" w:hAnsi="Times New Roman" w:cs="Times New Roman"/>
      <w:b/>
      <w:bCs/>
      <w:sz w:val="24"/>
      <w:szCs w:val="24"/>
      <w:lang w:eastAsia="it-IT"/>
    </w:rPr>
  </w:style>
  <w:style w:type="character" w:customStyle="1" w:styleId="ParagrafoelencoCarattere">
    <w:name w:val="Paragrafo elenco Carattere"/>
    <w:aliases w:val="Elenco Puntato PIPPI Carattere"/>
    <w:link w:val="Paragrafoelenco"/>
    <w:uiPriority w:val="34"/>
    <w:rsid w:val="00DC61F8"/>
  </w:style>
  <w:style w:type="paragraph" w:styleId="Pidipagina">
    <w:name w:val="footer"/>
    <w:basedOn w:val="Normale"/>
    <w:link w:val="PidipaginaCarattere"/>
    <w:uiPriority w:val="99"/>
    <w:unhideWhenUsed/>
    <w:rsid w:val="00003EDA"/>
    <w:pPr>
      <w:tabs>
        <w:tab w:val="center" w:pos="4819"/>
        <w:tab w:val="right" w:pos="9638"/>
      </w:tabs>
    </w:pPr>
    <w:rPr>
      <w:rFonts w:asciiTheme="minorHAnsi" w:eastAsiaTheme="minorHAnsi" w:hAnsiTheme="minorHAnsi" w:cstheme="minorBidi"/>
      <w:sz w:val="22"/>
      <w:szCs w:val="22"/>
      <w:lang w:eastAsia="en-US"/>
    </w:rPr>
  </w:style>
  <w:style w:type="character" w:customStyle="1" w:styleId="PidipaginaCarattere">
    <w:name w:val="Piè di pagina Carattere"/>
    <w:basedOn w:val="Carpredefinitoparagrafo"/>
    <w:link w:val="Pidipagina"/>
    <w:uiPriority w:val="99"/>
    <w:rsid w:val="00003EDA"/>
  </w:style>
  <w:style w:type="table" w:styleId="Grigliatabella">
    <w:name w:val="Table Grid"/>
    <w:basedOn w:val="Tabellanormale"/>
    <w:uiPriority w:val="59"/>
    <w:rsid w:val="00E45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E45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E45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xt">
    <w:name w:val="00_txt"/>
    <w:basedOn w:val="Normale"/>
    <w:autoRedefine/>
    <w:uiPriority w:val="99"/>
    <w:rsid w:val="00A55DC0"/>
    <w:pPr>
      <w:suppressAutoHyphens/>
      <w:ind w:hanging="30"/>
      <w:jc w:val="both"/>
    </w:pPr>
    <w:rPr>
      <w:rFonts w:ascii="Arial" w:eastAsia="Calibri" w:hAnsi="Arial" w:cstheme="minorHAnsi"/>
      <w:b/>
      <w:color w:val="000000"/>
      <w:sz w:val="22"/>
      <w:szCs w:val="22"/>
      <w:lang w:eastAsia="en-US"/>
    </w:rPr>
  </w:style>
  <w:style w:type="paragraph" w:styleId="PreformattatoHTML">
    <w:name w:val="HTML Preformatted"/>
    <w:basedOn w:val="Normale"/>
    <w:link w:val="PreformattatoHTMLCarattere"/>
    <w:uiPriority w:val="99"/>
    <w:unhideWhenUsed/>
    <w:rsid w:val="00EB508A"/>
    <w:rPr>
      <w:rFonts w:ascii="Consolas" w:eastAsiaTheme="minorHAnsi" w:hAnsi="Consolas" w:cstheme="minorBidi"/>
      <w:sz w:val="20"/>
      <w:szCs w:val="20"/>
      <w:lang w:eastAsia="en-US"/>
    </w:rPr>
  </w:style>
  <w:style w:type="character" w:customStyle="1" w:styleId="PreformattatoHTMLCarattere">
    <w:name w:val="Preformattato HTML Carattere"/>
    <w:basedOn w:val="Carpredefinitoparagrafo"/>
    <w:link w:val="PreformattatoHTML"/>
    <w:uiPriority w:val="99"/>
    <w:rsid w:val="00EB508A"/>
    <w:rPr>
      <w:rFonts w:ascii="Consolas" w:hAnsi="Consolas"/>
      <w:sz w:val="20"/>
      <w:szCs w:val="20"/>
    </w:rPr>
  </w:style>
  <w:style w:type="character" w:styleId="Rimandocommento">
    <w:name w:val="annotation reference"/>
    <w:basedOn w:val="Carpredefinitoparagrafo"/>
    <w:uiPriority w:val="99"/>
    <w:semiHidden/>
    <w:unhideWhenUsed/>
    <w:rsid w:val="00C71C71"/>
    <w:rPr>
      <w:sz w:val="16"/>
      <w:szCs w:val="16"/>
    </w:rPr>
  </w:style>
  <w:style w:type="paragraph" w:styleId="Testocommento">
    <w:name w:val="annotation text"/>
    <w:basedOn w:val="Normale"/>
    <w:link w:val="TestocommentoCarattere"/>
    <w:uiPriority w:val="99"/>
    <w:unhideWhenUsed/>
    <w:rsid w:val="00C71C71"/>
    <w:pPr>
      <w:spacing w:after="160"/>
    </w:pPr>
    <w:rPr>
      <w:rFonts w:asciiTheme="minorHAnsi" w:eastAsiaTheme="minorHAnsi" w:hAnsiTheme="minorHAnsi" w:cstheme="minorBidi"/>
      <w:sz w:val="20"/>
      <w:szCs w:val="20"/>
      <w:lang w:eastAsia="en-US"/>
    </w:rPr>
  </w:style>
  <w:style w:type="character" w:customStyle="1" w:styleId="TestocommentoCarattere">
    <w:name w:val="Testo commento Carattere"/>
    <w:basedOn w:val="Carpredefinitoparagrafo"/>
    <w:link w:val="Testocommento"/>
    <w:uiPriority w:val="99"/>
    <w:rsid w:val="00C71C71"/>
    <w:rPr>
      <w:sz w:val="20"/>
      <w:szCs w:val="20"/>
    </w:rPr>
  </w:style>
  <w:style w:type="paragraph" w:styleId="Soggettocommento">
    <w:name w:val="annotation subject"/>
    <w:basedOn w:val="Testocommento"/>
    <w:next w:val="Testocommento"/>
    <w:link w:val="SoggettocommentoCarattere"/>
    <w:uiPriority w:val="99"/>
    <w:semiHidden/>
    <w:unhideWhenUsed/>
    <w:rsid w:val="00C71C71"/>
    <w:rPr>
      <w:b/>
      <w:bCs/>
    </w:rPr>
  </w:style>
  <w:style w:type="character" w:customStyle="1" w:styleId="SoggettocommentoCarattere">
    <w:name w:val="Soggetto commento Carattere"/>
    <w:basedOn w:val="TestocommentoCarattere"/>
    <w:link w:val="Soggettocommento"/>
    <w:uiPriority w:val="99"/>
    <w:semiHidden/>
    <w:rsid w:val="00C71C71"/>
    <w:rPr>
      <w:b/>
      <w:bCs/>
      <w:sz w:val="20"/>
      <w:szCs w:val="20"/>
    </w:rPr>
  </w:style>
  <w:style w:type="character" w:styleId="Collegamentoipertestuale">
    <w:name w:val="Hyperlink"/>
    <w:basedOn w:val="Carpredefinitoparagrafo"/>
    <w:uiPriority w:val="99"/>
    <w:unhideWhenUsed/>
    <w:rsid w:val="00A64321"/>
    <w:rPr>
      <w:color w:val="0563C1" w:themeColor="hyperlink"/>
      <w:u w:val="single"/>
    </w:rPr>
  </w:style>
  <w:style w:type="character" w:customStyle="1" w:styleId="Menzionenonrisolta1">
    <w:name w:val="Menzione non risolta1"/>
    <w:basedOn w:val="Carpredefinitoparagrafo"/>
    <w:uiPriority w:val="99"/>
    <w:semiHidden/>
    <w:unhideWhenUsed/>
    <w:rsid w:val="00A64321"/>
    <w:rPr>
      <w:color w:val="605E5C"/>
      <w:shd w:val="clear" w:color="auto" w:fill="E1DFDD"/>
    </w:rPr>
  </w:style>
  <w:style w:type="paragraph" w:styleId="Revisione">
    <w:name w:val="Revision"/>
    <w:hidden/>
    <w:uiPriority w:val="99"/>
    <w:semiHidden/>
    <w:rsid w:val="0018467F"/>
    <w:pPr>
      <w:spacing w:after="0"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EC3D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3472">
      <w:bodyDiv w:val="1"/>
      <w:marLeft w:val="0"/>
      <w:marRight w:val="0"/>
      <w:marTop w:val="0"/>
      <w:marBottom w:val="0"/>
      <w:divBdr>
        <w:top w:val="none" w:sz="0" w:space="0" w:color="auto"/>
        <w:left w:val="none" w:sz="0" w:space="0" w:color="auto"/>
        <w:bottom w:val="none" w:sz="0" w:space="0" w:color="auto"/>
        <w:right w:val="none" w:sz="0" w:space="0" w:color="auto"/>
      </w:divBdr>
    </w:div>
    <w:div w:id="158618639">
      <w:bodyDiv w:val="1"/>
      <w:marLeft w:val="0"/>
      <w:marRight w:val="0"/>
      <w:marTop w:val="0"/>
      <w:marBottom w:val="0"/>
      <w:divBdr>
        <w:top w:val="none" w:sz="0" w:space="0" w:color="auto"/>
        <w:left w:val="none" w:sz="0" w:space="0" w:color="auto"/>
        <w:bottom w:val="none" w:sz="0" w:space="0" w:color="auto"/>
        <w:right w:val="none" w:sz="0" w:space="0" w:color="auto"/>
      </w:divBdr>
    </w:div>
    <w:div w:id="189689797">
      <w:bodyDiv w:val="1"/>
      <w:marLeft w:val="0"/>
      <w:marRight w:val="0"/>
      <w:marTop w:val="0"/>
      <w:marBottom w:val="0"/>
      <w:divBdr>
        <w:top w:val="none" w:sz="0" w:space="0" w:color="auto"/>
        <w:left w:val="none" w:sz="0" w:space="0" w:color="auto"/>
        <w:bottom w:val="none" w:sz="0" w:space="0" w:color="auto"/>
        <w:right w:val="none" w:sz="0" w:space="0" w:color="auto"/>
      </w:divBdr>
    </w:div>
    <w:div w:id="191264620">
      <w:bodyDiv w:val="1"/>
      <w:marLeft w:val="0"/>
      <w:marRight w:val="0"/>
      <w:marTop w:val="0"/>
      <w:marBottom w:val="0"/>
      <w:divBdr>
        <w:top w:val="none" w:sz="0" w:space="0" w:color="auto"/>
        <w:left w:val="none" w:sz="0" w:space="0" w:color="auto"/>
        <w:bottom w:val="none" w:sz="0" w:space="0" w:color="auto"/>
        <w:right w:val="none" w:sz="0" w:space="0" w:color="auto"/>
      </w:divBdr>
    </w:div>
    <w:div w:id="272976227">
      <w:bodyDiv w:val="1"/>
      <w:marLeft w:val="0"/>
      <w:marRight w:val="0"/>
      <w:marTop w:val="0"/>
      <w:marBottom w:val="0"/>
      <w:divBdr>
        <w:top w:val="none" w:sz="0" w:space="0" w:color="auto"/>
        <w:left w:val="none" w:sz="0" w:space="0" w:color="auto"/>
        <w:bottom w:val="none" w:sz="0" w:space="0" w:color="auto"/>
        <w:right w:val="none" w:sz="0" w:space="0" w:color="auto"/>
      </w:divBdr>
    </w:div>
    <w:div w:id="392965846">
      <w:bodyDiv w:val="1"/>
      <w:marLeft w:val="0"/>
      <w:marRight w:val="0"/>
      <w:marTop w:val="0"/>
      <w:marBottom w:val="0"/>
      <w:divBdr>
        <w:top w:val="none" w:sz="0" w:space="0" w:color="auto"/>
        <w:left w:val="none" w:sz="0" w:space="0" w:color="auto"/>
        <w:bottom w:val="none" w:sz="0" w:space="0" w:color="auto"/>
        <w:right w:val="none" w:sz="0" w:space="0" w:color="auto"/>
      </w:divBdr>
    </w:div>
    <w:div w:id="523441809">
      <w:bodyDiv w:val="1"/>
      <w:marLeft w:val="0"/>
      <w:marRight w:val="0"/>
      <w:marTop w:val="0"/>
      <w:marBottom w:val="0"/>
      <w:divBdr>
        <w:top w:val="none" w:sz="0" w:space="0" w:color="auto"/>
        <w:left w:val="none" w:sz="0" w:space="0" w:color="auto"/>
        <w:bottom w:val="none" w:sz="0" w:space="0" w:color="auto"/>
        <w:right w:val="none" w:sz="0" w:space="0" w:color="auto"/>
      </w:divBdr>
      <w:divsChild>
        <w:div w:id="1488669238">
          <w:marLeft w:val="0"/>
          <w:marRight w:val="0"/>
          <w:marTop w:val="0"/>
          <w:marBottom w:val="0"/>
          <w:divBdr>
            <w:top w:val="none" w:sz="0" w:space="0" w:color="auto"/>
            <w:left w:val="none" w:sz="0" w:space="0" w:color="auto"/>
            <w:bottom w:val="none" w:sz="0" w:space="0" w:color="auto"/>
            <w:right w:val="none" w:sz="0" w:space="0" w:color="auto"/>
          </w:divBdr>
          <w:divsChild>
            <w:div w:id="251936526">
              <w:marLeft w:val="0"/>
              <w:marRight w:val="0"/>
              <w:marTop w:val="0"/>
              <w:marBottom w:val="0"/>
              <w:divBdr>
                <w:top w:val="none" w:sz="0" w:space="0" w:color="auto"/>
                <w:left w:val="none" w:sz="0" w:space="0" w:color="auto"/>
                <w:bottom w:val="none" w:sz="0" w:space="0" w:color="auto"/>
                <w:right w:val="none" w:sz="0" w:space="0" w:color="auto"/>
              </w:divBdr>
            </w:div>
            <w:div w:id="417945075">
              <w:marLeft w:val="0"/>
              <w:marRight w:val="0"/>
              <w:marTop w:val="0"/>
              <w:marBottom w:val="0"/>
              <w:divBdr>
                <w:top w:val="none" w:sz="0" w:space="0" w:color="auto"/>
                <w:left w:val="none" w:sz="0" w:space="0" w:color="auto"/>
                <w:bottom w:val="none" w:sz="0" w:space="0" w:color="auto"/>
                <w:right w:val="none" w:sz="0" w:space="0" w:color="auto"/>
              </w:divBdr>
            </w:div>
            <w:div w:id="1825972724">
              <w:marLeft w:val="0"/>
              <w:marRight w:val="0"/>
              <w:marTop w:val="0"/>
              <w:marBottom w:val="0"/>
              <w:divBdr>
                <w:top w:val="none" w:sz="0" w:space="0" w:color="auto"/>
                <w:left w:val="none" w:sz="0" w:space="0" w:color="auto"/>
                <w:bottom w:val="none" w:sz="0" w:space="0" w:color="auto"/>
                <w:right w:val="none" w:sz="0" w:space="0" w:color="auto"/>
              </w:divBdr>
            </w:div>
            <w:div w:id="382140578">
              <w:marLeft w:val="0"/>
              <w:marRight w:val="0"/>
              <w:marTop w:val="0"/>
              <w:marBottom w:val="0"/>
              <w:divBdr>
                <w:top w:val="none" w:sz="0" w:space="0" w:color="auto"/>
                <w:left w:val="none" w:sz="0" w:space="0" w:color="auto"/>
                <w:bottom w:val="none" w:sz="0" w:space="0" w:color="auto"/>
                <w:right w:val="none" w:sz="0" w:space="0" w:color="auto"/>
              </w:divBdr>
            </w:div>
            <w:div w:id="1365517134">
              <w:marLeft w:val="0"/>
              <w:marRight w:val="0"/>
              <w:marTop w:val="0"/>
              <w:marBottom w:val="0"/>
              <w:divBdr>
                <w:top w:val="none" w:sz="0" w:space="0" w:color="auto"/>
                <w:left w:val="none" w:sz="0" w:space="0" w:color="auto"/>
                <w:bottom w:val="none" w:sz="0" w:space="0" w:color="auto"/>
                <w:right w:val="none" w:sz="0" w:space="0" w:color="auto"/>
              </w:divBdr>
            </w:div>
            <w:div w:id="203293929">
              <w:marLeft w:val="0"/>
              <w:marRight w:val="0"/>
              <w:marTop w:val="0"/>
              <w:marBottom w:val="0"/>
              <w:divBdr>
                <w:top w:val="none" w:sz="0" w:space="0" w:color="auto"/>
                <w:left w:val="none" w:sz="0" w:space="0" w:color="auto"/>
                <w:bottom w:val="none" w:sz="0" w:space="0" w:color="auto"/>
                <w:right w:val="none" w:sz="0" w:space="0" w:color="auto"/>
              </w:divBdr>
            </w:div>
            <w:div w:id="1630087484">
              <w:marLeft w:val="0"/>
              <w:marRight w:val="0"/>
              <w:marTop w:val="0"/>
              <w:marBottom w:val="0"/>
              <w:divBdr>
                <w:top w:val="none" w:sz="0" w:space="0" w:color="auto"/>
                <w:left w:val="none" w:sz="0" w:space="0" w:color="auto"/>
                <w:bottom w:val="none" w:sz="0" w:space="0" w:color="auto"/>
                <w:right w:val="none" w:sz="0" w:space="0" w:color="auto"/>
              </w:divBdr>
            </w:div>
            <w:div w:id="106628316">
              <w:marLeft w:val="0"/>
              <w:marRight w:val="0"/>
              <w:marTop w:val="0"/>
              <w:marBottom w:val="0"/>
              <w:divBdr>
                <w:top w:val="none" w:sz="0" w:space="0" w:color="auto"/>
                <w:left w:val="none" w:sz="0" w:space="0" w:color="auto"/>
                <w:bottom w:val="none" w:sz="0" w:space="0" w:color="auto"/>
                <w:right w:val="none" w:sz="0" w:space="0" w:color="auto"/>
              </w:divBdr>
            </w:div>
            <w:div w:id="204336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042424">
      <w:bodyDiv w:val="1"/>
      <w:marLeft w:val="0"/>
      <w:marRight w:val="0"/>
      <w:marTop w:val="0"/>
      <w:marBottom w:val="0"/>
      <w:divBdr>
        <w:top w:val="none" w:sz="0" w:space="0" w:color="auto"/>
        <w:left w:val="none" w:sz="0" w:space="0" w:color="auto"/>
        <w:bottom w:val="none" w:sz="0" w:space="0" w:color="auto"/>
        <w:right w:val="none" w:sz="0" w:space="0" w:color="auto"/>
      </w:divBdr>
    </w:div>
    <w:div w:id="735516984">
      <w:bodyDiv w:val="1"/>
      <w:marLeft w:val="0"/>
      <w:marRight w:val="0"/>
      <w:marTop w:val="0"/>
      <w:marBottom w:val="0"/>
      <w:divBdr>
        <w:top w:val="none" w:sz="0" w:space="0" w:color="auto"/>
        <w:left w:val="none" w:sz="0" w:space="0" w:color="auto"/>
        <w:bottom w:val="none" w:sz="0" w:space="0" w:color="auto"/>
        <w:right w:val="none" w:sz="0" w:space="0" w:color="auto"/>
      </w:divBdr>
    </w:div>
    <w:div w:id="803159743">
      <w:bodyDiv w:val="1"/>
      <w:marLeft w:val="0"/>
      <w:marRight w:val="0"/>
      <w:marTop w:val="0"/>
      <w:marBottom w:val="0"/>
      <w:divBdr>
        <w:top w:val="none" w:sz="0" w:space="0" w:color="auto"/>
        <w:left w:val="none" w:sz="0" w:space="0" w:color="auto"/>
        <w:bottom w:val="none" w:sz="0" w:space="0" w:color="auto"/>
        <w:right w:val="none" w:sz="0" w:space="0" w:color="auto"/>
      </w:divBdr>
    </w:div>
    <w:div w:id="857306404">
      <w:bodyDiv w:val="1"/>
      <w:marLeft w:val="0"/>
      <w:marRight w:val="0"/>
      <w:marTop w:val="0"/>
      <w:marBottom w:val="0"/>
      <w:divBdr>
        <w:top w:val="none" w:sz="0" w:space="0" w:color="auto"/>
        <w:left w:val="none" w:sz="0" w:space="0" w:color="auto"/>
        <w:bottom w:val="none" w:sz="0" w:space="0" w:color="auto"/>
        <w:right w:val="none" w:sz="0" w:space="0" w:color="auto"/>
      </w:divBdr>
    </w:div>
    <w:div w:id="922494876">
      <w:bodyDiv w:val="1"/>
      <w:marLeft w:val="0"/>
      <w:marRight w:val="0"/>
      <w:marTop w:val="0"/>
      <w:marBottom w:val="0"/>
      <w:divBdr>
        <w:top w:val="none" w:sz="0" w:space="0" w:color="auto"/>
        <w:left w:val="none" w:sz="0" w:space="0" w:color="auto"/>
        <w:bottom w:val="none" w:sz="0" w:space="0" w:color="auto"/>
        <w:right w:val="none" w:sz="0" w:space="0" w:color="auto"/>
      </w:divBdr>
    </w:div>
    <w:div w:id="1049957233">
      <w:bodyDiv w:val="1"/>
      <w:marLeft w:val="0"/>
      <w:marRight w:val="0"/>
      <w:marTop w:val="0"/>
      <w:marBottom w:val="0"/>
      <w:divBdr>
        <w:top w:val="none" w:sz="0" w:space="0" w:color="auto"/>
        <w:left w:val="none" w:sz="0" w:space="0" w:color="auto"/>
        <w:bottom w:val="none" w:sz="0" w:space="0" w:color="auto"/>
        <w:right w:val="none" w:sz="0" w:space="0" w:color="auto"/>
      </w:divBdr>
    </w:div>
    <w:div w:id="1171604460">
      <w:bodyDiv w:val="1"/>
      <w:marLeft w:val="0"/>
      <w:marRight w:val="0"/>
      <w:marTop w:val="0"/>
      <w:marBottom w:val="0"/>
      <w:divBdr>
        <w:top w:val="none" w:sz="0" w:space="0" w:color="auto"/>
        <w:left w:val="none" w:sz="0" w:space="0" w:color="auto"/>
        <w:bottom w:val="none" w:sz="0" w:space="0" w:color="auto"/>
        <w:right w:val="none" w:sz="0" w:space="0" w:color="auto"/>
      </w:divBdr>
    </w:div>
    <w:div w:id="1173912995">
      <w:bodyDiv w:val="1"/>
      <w:marLeft w:val="0"/>
      <w:marRight w:val="0"/>
      <w:marTop w:val="0"/>
      <w:marBottom w:val="0"/>
      <w:divBdr>
        <w:top w:val="none" w:sz="0" w:space="0" w:color="auto"/>
        <w:left w:val="none" w:sz="0" w:space="0" w:color="auto"/>
        <w:bottom w:val="none" w:sz="0" w:space="0" w:color="auto"/>
        <w:right w:val="none" w:sz="0" w:space="0" w:color="auto"/>
      </w:divBdr>
    </w:div>
    <w:div w:id="1469398866">
      <w:bodyDiv w:val="1"/>
      <w:marLeft w:val="0"/>
      <w:marRight w:val="0"/>
      <w:marTop w:val="0"/>
      <w:marBottom w:val="0"/>
      <w:divBdr>
        <w:top w:val="none" w:sz="0" w:space="0" w:color="auto"/>
        <w:left w:val="none" w:sz="0" w:space="0" w:color="auto"/>
        <w:bottom w:val="none" w:sz="0" w:space="0" w:color="auto"/>
        <w:right w:val="none" w:sz="0" w:space="0" w:color="auto"/>
      </w:divBdr>
    </w:div>
    <w:div w:id="1496140756">
      <w:bodyDiv w:val="1"/>
      <w:marLeft w:val="0"/>
      <w:marRight w:val="0"/>
      <w:marTop w:val="0"/>
      <w:marBottom w:val="0"/>
      <w:divBdr>
        <w:top w:val="none" w:sz="0" w:space="0" w:color="auto"/>
        <w:left w:val="none" w:sz="0" w:space="0" w:color="auto"/>
        <w:bottom w:val="none" w:sz="0" w:space="0" w:color="auto"/>
        <w:right w:val="none" w:sz="0" w:space="0" w:color="auto"/>
      </w:divBdr>
    </w:div>
    <w:div w:id="1590506133">
      <w:bodyDiv w:val="1"/>
      <w:marLeft w:val="0"/>
      <w:marRight w:val="0"/>
      <w:marTop w:val="0"/>
      <w:marBottom w:val="0"/>
      <w:divBdr>
        <w:top w:val="none" w:sz="0" w:space="0" w:color="auto"/>
        <w:left w:val="none" w:sz="0" w:space="0" w:color="auto"/>
        <w:bottom w:val="none" w:sz="0" w:space="0" w:color="auto"/>
        <w:right w:val="none" w:sz="0" w:space="0" w:color="auto"/>
      </w:divBdr>
    </w:div>
    <w:div w:id="1621180240">
      <w:bodyDiv w:val="1"/>
      <w:marLeft w:val="0"/>
      <w:marRight w:val="0"/>
      <w:marTop w:val="0"/>
      <w:marBottom w:val="0"/>
      <w:divBdr>
        <w:top w:val="none" w:sz="0" w:space="0" w:color="auto"/>
        <w:left w:val="none" w:sz="0" w:space="0" w:color="auto"/>
        <w:bottom w:val="none" w:sz="0" w:space="0" w:color="auto"/>
        <w:right w:val="none" w:sz="0" w:space="0" w:color="auto"/>
      </w:divBdr>
    </w:div>
    <w:div w:id="1674720542">
      <w:bodyDiv w:val="1"/>
      <w:marLeft w:val="0"/>
      <w:marRight w:val="0"/>
      <w:marTop w:val="0"/>
      <w:marBottom w:val="0"/>
      <w:divBdr>
        <w:top w:val="none" w:sz="0" w:space="0" w:color="auto"/>
        <w:left w:val="none" w:sz="0" w:space="0" w:color="auto"/>
        <w:bottom w:val="none" w:sz="0" w:space="0" w:color="auto"/>
        <w:right w:val="none" w:sz="0" w:space="0" w:color="auto"/>
      </w:divBdr>
      <w:divsChild>
        <w:div w:id="337856156">
          <w:marLeft w:val="0"/>
          <w:marRight w:val="0"/>
          <w:marTop w:val="0"/>
          <w:marBottom w:val="0"/>
          <w:divBdr>
            <w:top w:val="none" w:sz="0" w:space="0" w:color="auto"/>
            <w:left w:val="none" w:sz="0" w:space="0" w:color="auto"/>
            <w:bottom w:val="none" w:sz="0" w:space="0" w:color="auto"/>
            <w:right w:val="none" w:sz="0" w:space="0" w:color="auto"/>
          </w:divBdr>
          <w:divsChild>
            <w:div w:id="721249995">
              <w:marLeft w:val="0"/>
              <w:marRight w:val="0"/>
              <w:marTop w:val="0"/>
              <w:marBottom w:val="0"/>
              <w:divBdr>
                <w:top w:val="none" w:sz="0" w:space="0" w:color="auto"/>
                <w:left w:val="none" w:sz="0" w:space="0" w:color="auto"/>
                <w:bottom w:val="none" w:sz="0" w:space="0" w:color="auto"/>
                <w:right w:val="none" w:sz="0" w:space="0" w:color="auto"/>
              </w:divBdr>
            </w:div>
            <w:div w:id="292639740">
              <w:marLeft w:val="0"/>
              <w:marRight w:val="0"/>
              <w:marTop w:val="0"/>
              <w:marBottom w:val="0"/>
              <w:divBdr>
                <w:top w:val="none" w:sz="0" w:space="0" w:color="auto"/>
                <w:left w:val="none" w:sz="0" w:space="0" w:color="auto"/>
                <w:bottom w:val="none" w:sz="0" w:space="0" w:color="auto"/>
                <w:right w:val="none" w:sz="0" w:space="0" w:color="auto"/>
              </w:divBdr>
            </w:div>
            <w:div w:id="218395406">
              <w:marLeft w:val="0"/>
              <w:marRight w:val="0"/>
              <w:marTop w:val="0"/>
              <w:marBottom w:val="0"/>
              <w:divBdr>
                <w:top w:val="none" w:sz="0" w:space="0" w:color="auto"/>
                <w:left w:val="none" w:sz="0" w:space="0" w:color="auto"/>
                <w:bottom w:val="none" w:sz="0" w:space="0" w:color="auto"/>
                <w:right w:val="none" w:sz="0" w:space="0" w:color="auto"/>
              </w:divBdr>
            </w:div>
            <w:div w:id="367605199">
              <w:marLeft w:val="0"/>
              <w:marRight w:val="0"/>
              <w:marTop w:val="0"/>
              <w:marBottom w:val="0"/>
              <w:divBdr>
                <w:top w:val="none" w:sz="0" w:space="0" w:color="auto"/>
                <w:left w:val="none" w:sz="0" w:space="0" w:color="auto"/>
                <w:bottom w:val="none" w:sz="0" w:space="0" w:color="auto"/>
                <w:right w:val="none" w:sz="0" w:space="0" w:color="auto"/>
              </w:divBdr>
            </w:div>
            <w:div w:id="1445734915">
              <w:marLeft w:val="0"/>
              <w:marRight w:val="0"/>
              <w:marTop w:val="0"/>
              <w:marBottom w:val="0"/>
              <w:divBdr>
                <w:top w:val="none" w:sz="0" w:space="0" w:color="auto"/>
                <w:left w:val="none" w:sz="0" w:space="0" w:color="auto"/>
                <w:bottom w:val="none" w:sz="0" w:space="0" w:color="auto"/>
                <w:right w:val="none" w:sz="0" w:space="0" w:color="auto"/>
              </w:divBdr>
            </w:div>
            <w:div w:id="1246114910">
              <w:marLeft w:val="0"/>
              <w:marRight w:val="0"/>
              <w:marTop w:val="0"/>
              <w:marBottom w:val="0"/>
              <w:divBdr>
                <w:top w:val="none" w:sz="0" w:space="0" w:color="auto"/>
                <w:left w:val="none" w:sz="0" w:space="0" w:color="auto"/>
                <w:bottom w:val="none" w:sz="0" w:space="0" w:color="auto"/>
                <w:right w:val="none" w:sz="0" w:space="0" w:color="auto"/>
              </w:divBdr>
            </w:div>
            <w:div w:id="406150981">
              <w:marLeft w:val="0"/>
              <w:marRight w:val="0"/>
              <w:marTop w:val="0"/>
              <w:marBottom w:val="0"/>
              <w:divBdr>
                <w:top w:val="none" w:sz="0" w:space="0" w:color="auto"/>
                <w:left w:val="none" w:sz="0" w:space="0" w:color="auto"/>
                <w:bottom w:val="none" w:sz="0" w:space="0" w:color="auto"/>
                <w:right w:val="none" w:sz="0" w:space="0" w:color="auto"/>
              </w:divBdr>
            </w:div>
            <w:div w:id="1809350215">
              <w:marLeft w:val="0"/>
              <w:marRight w:val="0"/>
              <w:marTop w:val="0"/>
              <w:marBottom w:val="0"/>
              <w:divBdr>
                <w:top w:val="none" w:sz="0" w:space="0" w:color="auto"/>
                <w:left w:val="none" w:sz="0" w:space="0" w:color="auto"/>
                <w:bottom w:val="none" w:sz="0" w:space="0" w:color="auto"/>
                <w:right w:val="none" w:sz="0" w:space="0" w:color="auto"/>
              </w:divBdr>
            </w:div>
            <w:div w:id="436483937">
              <w:marLeft w:val="0"/>
              <w:marRight w:val="0"/>
              <w:marTop w:val="0"/>
              <w:marBottom w:val="0"/>
              <w:divBdr>
                <w:top w:val="none" w:sz="0" w:space="0" w:color="auto"/>
                <w:left w:val="none" w:sz="0" w:space="0" w:color="auto"/>
                <w:bottom w:val="none" w:sz="0" w:space="0" w:color="auto"/>
                <w:right w:val="none" w:sz="0" w:space="0" w:color="auto"/>
              </w:divBdr>
            </w:div>
          </w:divsChild>
        </w:div>
        <w:div w:id="1048526189">
          <w:marLeft w:val="0"/>
          <w:marRight w:val="0"/>
          <w:marTop w:val="0"/>
          <w:marBottom w:val="0"/>
          <w:divBdr>
            <w:top w:val="none" w:sz="0" w:space="0" w:color="auto"/>
            <w:left w:val="none" w:sz="0" w:space="0" w:color="auto"/>
            <w:bottom w:val="none" w:sz="0" w:space="0" w:color="auto"/>
            <w:right w:val="none" w:sz="0" w:space="0" w:color="auto"/>
          </w:divBdr>
          <w:divsChild>
            <w:div w:id="2009818908">
              <w:marLeft w:val="0"/>
              <w:marRight w:val="0"/>
              <w:marTop w:val="0"/>
              <w:marBottom w:val="0"/>
              <w:divBdr>
                <w:top w:val="none" w:sz="0" w:space="0" w:color="auto"/>
                <w:left w:val="none" w:sz="0" w:space="0" w:color="auto"/>
                <w:bottom w:val="none" w:sz="0" w:space="0" w:color="auto"/>
                <w:right w:val="none" w:sz="0" w:space="0" w:color="auto"/>
              </w:divBdr>
            </w:div>
            <w:div w:id="1280449965">
              <w:marLeft w:val="0"/>
              <w:marRight w:val="0"/>
              <w:marTop w:val="0"/>
              <w:marBottom w:val="0"/>
              <w:divBdr>
                <w:top w:val="none" w:sz="0" w:space="0" w:color="auto"/>
                <w:left w:val="none" w:sz="0" w:space="0" w:color="auto"/>
                <w:bottom w:val="none" w:sz="0" w:space="0" w:color="auto"/>
                <w:right w:val="none" w:sz="0" w:space="0" w:color="auto"/>
              </w:divBdr>
            </w:div>
            <w:div w:id="1993097090">
              <w:marLeft w:val="0"/>
              <w:marRight w:val="0"/>
              <w:marTop w:val="0"/>
              <w:marBottom w:val="0"/>
              <w:divBdr>
                <w:top w:val="none" w:sz="0" w:space="0" w:color="auto"/>
                <w:left w:val="none" w:sz="0" w:space="0" w:color="auto"/>
                <w:bottom w:val="none" w:sz="0" w:space="0" w:color="auto"/>
                <w:right w:val="none" w:sz="0" w:space="0" w:color="auto"/>
              </w:divBdr>
            </w:div>
            <w:div w:id="117842327">
              <w:marLeft w:val="0"/>
              <w:marRight w:val="0"/>
              <w:marTop w:val="0"/>
              <w:marBottom w:val="0"/>
              <w:divBdr>
                <w:top w:val="none" w:sz="0" w:space="0" w:color="auto"/>
                <w:left w:val="none" w:sz="0" w:space="0" w:color="auto"/>
                <w:bottom w:val="none" w:sz="0" w:space="0" w:color="auto"/>
                <w:right w:val="none" w:sz="0" w:space="0" w:color="auto"/>
              </w:divBdr>
            </w:div>
            <w:div w:id="552085652">
              <w:marLeft w:val="0"/>
              <w:marRight w:val="0"/>
              <w:marTop w:val="0"/>
              <w:marBottom w:val="0"/>
              <w:divBdr>
                <w:top w:val="none" w:sz="0" w:space="0" w:color="auto"/>
                <w:left w:val="none" w:sz="0" w:space="0" w:color="auto"/>
                <w:bottom w:val="none" w:sz="0" w:space="0" w:color="auto"/>
                <w:right w:val="none" w:sz="0" w:space="0" w:color="auto"/>
              </w:divBdr>
            </w:div>
          </w:divsChild>
        </w:div>
        <w:div w:id="1675959861">
          <w:marLeft w:val="0"/>
          <w:marRight w:val="0"/>
          <w:marTop w:val="0"/>
          <w:marBottom w:val="0"/>
          <w:divBdr>
            <w:top w:val="none" w:sz="0" w:space="0" w:color="auto"/>
            <w:left w:val="none" w:sz="0" w:space="0" w:color="auto"/>
            <w:bottom w:val="none" w:sz="0" w:space="0" w:color="auto"/>
            <w:right w:val="none" w:sz="0" w:space="0" w:color="auto"/>
          </w:divBdr>
          <w:divsChild>
            <w:div w:id="186022312">
              <w:marLeft w:val="0"/>
              <w:marRight w:val="0"/>
              <w:marTop w:val="0"/>
              <w:marBottom w:val="0"/>
              <w:divBdr>
                <w:top w:val="none" w:sz="0" w:space="0" w:color="auto"/>
                <w:left w:val="none" w:sz="0" w:space="0" w:color="auto"/>
                <w:bottom w:val="none" w:sz="0" w:space="0" w:color="auto"/>
                <w:right w:val="none" w:sz="0" w:space="0" w:color="auto"/>
              </w:divBdr>
            </w:div>
            <w:div w:id="1018966350">
              <w:marLeft w:val="0"/>
              <w:marRight w:val="0"/>
              <w:marTop w:val="0"/>
              <w:marBottom w:val="0"/>
              <w:divBdr>
                <w:top w:val="none" w:sz="0" w:space="0" w:color="auto"/>
                <w:left w:val="none" w:sz="0" w:space="0" w:color="auto"/>
                <w:bottom w:val="none" w:sz="0" w:space="0" w:color="auto"/>
                <w:right w:val="none" w:sz="0" w:space="0" w:color="auto"/>
              </w:divBdr>
            </w:div>
            <w:div w:id="652956243">
              <w:marLeft w:val="0"/>
              <w:marRight w:val="0"/>
              <w:marTop w:val="0"/>
              <w:marBottom w:val="0"/>
              <w:divBdr>
                <w:top w:val="none" w:sz="0" w:space="0" w:color="auto"/>
                <w:left w:val="none" w:sz="0" w:space="0" w:color="auto"/>
                <w:bottom w:val="none" w:sz="0" w:space="0" w:color="auto"/>
                <w:right w:val="none" w:sz="0" w:space="0" w:color="auto"/>
              </w:divBdr>
            </w:div>
            <w:div w:id="1616134749">
              <w:marLeft w:val="0"/>
              <w:marRight w:val="0"/>
              <w:marTop w:val="0"/>
              <w:marBottom w:val="0"/>
              <w:divBdr>
                <w:top w:val="none" w:sz="0" w:space="0" w:color="auto"/>
                <w:left w:val="none" w:sz="0" w:space="0" w:color="auto"/>
                <w:bottom w:val="none" w:sz="0" w:space="0" w:color="auto"/>
                <w:right w:val="none" w:sz="0" w:space="0" w:color="auto"/>
              </w:divBdr>
            </w:div>
            <w:div w:id="182672548">
              <w:marLeft w:val="0"/>
              <w:marRight w:val="0"/>
              <w:marTop w:val="0"/>
              <w:marBottom w:val="0"/>
              <w:divBdr>
                <w:top w:val="none" w:sz="0" w:space="0" w:color="auto"/>
                <w:left w:val="none" w:sz="0" w:space="0" w:color="auto"/>
                <w:bottom w:val="none" w:sz="0" w:space="0" w:color="auto"/>
                <w:right w:val="none" w:sz="0" w:space="0" w:color="auto"/>
              </w:divBdr>
            </w:div>
            <w:div w:id="41505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711444">
      <w:bodyDiv w:val="1"/>
      <w:marLeft w:val="0"/>
      <w:marRight w:val="0"/>
      <w:marTop w:val="0"/>
      <w:marBottom w:val="0"/>
      <w:divBdr>
        <w:top w:val="none" w:sz="0" w:space="0" w:color="auto"/>
        <w:left w:val="none" w:sz="0" w:space="0" w:color="auto"/>
        <w:bottom w:val="none" w:sz="0" w:space="0" w:color="auto"/>
        <w:right w:val="none" w:sz="0" w:space="0" w:color="auto"/>
      </w:divBdr>
    </w:div>
    <w:div w:id="2064869226">
      <w:bodyDiv w:val="1"/>
      <w:marLeft w:val="0"/>
      <w:marRight w:val="0"/>
      <w:marTop w:val="0"/>
      <w:marBottom w:val="0"/>
      <w:divBdr>
        <w:top w:val="none" w:sz="0" w:space="0" w:color="auto"/>
        <w:left w:val="none" w:sz="0" w:space="0" w:color="auto"/>
        <w:bottom w:val="none" w:sz="0" w:space="0" w:color="auto"/>
        <w:right w:val="none" w:sz="0" w:space="0" w:color="auto"/>
      </w:divBdr>
      <w:divsChild>
        <w:div w:id="1230115047">
          <w:marLeft w:val="0"/>
          <w:marRight w:val="0"/>
          <w:marTop w:val="0"/>
          <w:marBottom w:val="0"/>
          <w:divBdr>
            <w:top w:val="none" w:sz="0" w:space="0" w:color="auto"/>
            <w:left w:val="none" w:sz="0" w:space="0" w:color="auto"/>
            <w:bottom w:val="none" w:sz="0" w:space="0" w:color="auto"/>
            <w:right w:val="none" w:sz="0" w:space="0" w:color="auto"/>
          </w:divBdr>
          <w:divsChild>
            <w:div w:id="1880239194">
              <w:marLeft w:val="0"/>
              <w:marRight w:val="0"/>
              <w:marTop w:val="0"/>
              <w:marBottom w:val="0"/>
              <w:divBdr>
                <w:top w:val="none" w:sz="0" w:space="0" w:color="auto"/>
                <w:left w:val="none" w:sz="0" w:space="0" w:color="auto"/>
                <w:bottom w:val="none" w:sz="0" w:space="0" w:color="auto"/>
                <w:right w:val="none" w:sz="0" w:space="0" w:color="auto"/>
              </w:divBdr>
            </w:div>
            <w:div w:id="226498021">
              <w:marLeft w:val="0"/>
              <w:marRight w:val="0"/>
              <w:marTop w:val="0"/>
              <w:marBottom w:val="0"/>
              <w:divBdr>
                <w:top w:val="none" w:sz="0" w:space="0" w:color="auto"/>
                <w:left w:val="none" w:sz="0" w:space="0" w:color="auto"/>
                <w:bottom w:val="none" w:sz="0" w:space="0" w:color="auto"/>
                <w:right w:val="none" w:sz="0" w:space="0" w:color="auto"/>
              </w:divBdr>
            </w:div>
            <w:div w:id="2118021120">
              <w:marLeft w:val="0"/>
              <w:marRight w:val="0"/>
              <w:marTop w:val="0"/>
              <w:marBottom w:val="0"/>
              <w:divBdr>
                <w:top w:val="none" w:sz="0" w:space="0" w:color="auto"/>
                <w:left w:val="none" w:sz="0" w:space="0" w:color="auto"/>
                <w:bottom w:val="none" w:sz="0" w:space="0" w:color="auto"/>
                <w:right w:val="none" w:sz="0" w:space="0" w:color="auto"/>
              </w:divBdr>
            </w:div>
            <w:div w:id="1327518956">
              <w:marLeft w:val="0"/>
              <w:marRight w:val="0"/>
              <w:marTop w:val="0"/>
              <w:marBottom w:val="0"/>
              <w:divBdr>
                <w:top w:val="none" w:sz="0" w:space="0" w:color="auto"/>
                <w:left w:val="none" w:sz="0" w:space="0" w:color="auto"/>
                <w:bottom w:val="none" w:sz="0" w:space="0" w:color="auto"/>
                <w:right w:val="none" w:sz="0" w:space="0" w:color="auto"/>
              </w:divBdr>
            </w:div>
            <w:div w:id="9695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8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search?q=Decreto+Ministeriale+26+settembre+2016&amp;sca_esv=af9a0f2a868a02c8&amp;rlz=1C1CHBF_itIT975IT975&amp;ei=kmwcafDcC8W79u8P6erV8AM&amp;ved=2ahUKEwiv27jB3_uQAxUK9bsIHYwcGAwQgK4QegQIARAB&amp;uact=5&amp;oq=gravissima+non+autosufficienza+dm&amp;gs_lp=Egxnd3Mtd2l6LXNlcnAiIWdyYXZpc3NpbWEgbm9uIGF1dG9zdWZmaWNpZW56YSBkbTIFECEYoAFIgh9QiAZY0w9wAXgBkAEAmAGcAaABjwOqAQMwLjO4AQPIAQD4AQGYAgSgAqgDwgIKEAAYsAMY1gQYR8ICBhAAGBYYHsICBRAAGO8FwgIIEAAYogQYiQXCAggQABiABBiiBMICBBAhGBWYAwCIBgGQBgiSBwMxLjOgB8wMsgcDMC4zuAeiA8IHBTAuMi4yyAcM&amp;sclient=gws-wiz-serp&amp;mstk=AUtExfDgrSZUL7q17UG1OJ160p6OZMAazvxcTA9Zp2PuKHxFU8PhQjkAkGtA-rYoYr_lg-ny-k3mYunMiiiMqYt731i1Smu7FSjTCtnCFOpQ1mcLRZFcS2uDndQa3_CXefzgwn3dliI_UBtxlQdRZ6n1Pe4UT3ur7e9WAfBdhnxhGKTif28OdY7RsuM1k60yaYbt7siU&amp;csui=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Decreto+Ministeriale+26+settembre+2016&amp;sca_esv=af9a0f2a868a02c8&amp;rlz=1C1CHBF_itIT975IT975&amp;ei=kmwcafDcC8W79u8P6erV8AM&amp;ved=2ahUKEwiv27jB3_uQAxUK9bsIHYwcGAwQgK4QegQIARAB&amp;uact=5&amp;oq=gravissima+non+autosufficienza+dm&amp;gs_lp=Egxnd3Mtd2l6LXNlcnAiIWdyYXZpc3NpbWEgbm9uIGF1dG9zdWZmaWNpZW56YSBkbTIFECEYoAFIgh9QiAZY0w9wAXgBkAEAmAGcAaABjwOqAQMwLjO4AQPIAQD4AQGYAgSgAqgDwgIKEAAYsAMY1gQYR8ICBhAAGBYYHsICBRAAGO8FwgIIEAAYogQYiQXCAggQABiABBiiBMICBBAhGBWYAwCIBgGQBgiSBwMxLjOgB8wMsgcDMC4zuAeiA8IHBTAuMi4yyAcM&amp;sclient=gws-wiz-serp&amp;mstk=AUtExfDgrSZUL7q17UG1OJ160p6OZMAazvxcTA9Zp2PuKHxFU8PhQjkAkGtA-rYoYr_lg-ny-k3mYunMiiiMqYt731i1Smu7FSjTCtnCFOpQ1mcLRZFcS2uDndQa3_CXefzgwn3dliI_UBtxlQdRZ6n1Pe4UT3ur7e9WAfBdhnxhGKTif28OdY7RsuM1k60yaYbt7siU&amp;csui=3"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59E45D61C5FAC4785BDAA48ED215C4C" ma:contentTypeVersion="13" ma:contentTypeDescription="Creare un nuovo documento." ma:contentTypeScope="" ma:versionID="b0baf1046fe156a9a26a13cac6c3992c">
  <xsd:schema xmlns:xsd="http://www.w3.org/2001/XMLSchema" xmlns:xs="http://www.w3.org/2001/XMLSchema" xmlns:p="http://schemas.microsoft.com/office/2006/metadata/properties" xmlns:ns2="5c5a470d-6ebb-4b24-89eb-b38f91eb1214" xmlns:ns3="91a6a491-bb1e-4a3f-ac72-4534129e3bfe" targetNamespace="http://schemas.microsoft.com/office/2006/metadata/properties" ma:root="true" ma:fieldsID="cce8d0f041882bcccd02af62514129dd" ns2:_="" ns3:_="">
    <xsd:import namespace="5c5a470d-6ebb-4b24-89eb-b38f91eb1214"/>
    <xsd:import namespace="91a6a491-bb1e-4a3f-ac72-4534129e3b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a470d-6ebb-4b24-89eb-b38f91eb12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Tag immagine" ma:readOnly="false" ma:fieldId="{5cf76f15-5ced-4ddc-b409-7134ff3c332f}" ma:taxonomyMulti="true" ma:sspId="71bb2967-c362-44f9-8b79-c0367f23253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6a491-bb1e-4a3f-ac72-4534129e3bfe"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6" nillable="true" ma:displayName="Taxonomy Catch All Column" ma:hidden="true" ma:list="{91b46940-e456-4e93-96a6-768948c5503a}" ma:internalName="TaxCatchAll" ma:showField="CatchAllData" ma:web="91a6a491-bb1e-4a3f-ac72-4534129e3b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1a6a491-bb1e-4a3f-ac72-4534129e3bfe" xsi:nil="true"/>
    <lcf76f155ced4ddcb4097134ff3c332f xmlns="5c5a470d-6ebb-4b24-89eb-b38f91eb12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9370F7-3E20-4330-949D-20558A73E76D}">
  <ds:schemaRefs>
    <ds:schemaRef ds:uri="http://schemas.openxmlformats.org/officeDocument/2006/bibliography"/>
  </ds:schemaRefs>
</ds:datastoreItem>
</file>

<file path=customXml/itemProps2.xml><?xml version="1.0" encoding="utf-8"?>
<ds:datastoreItem xmlns:ds="http://schemas.openxmlformats.org/officeDocument/2006/customXml" ds:itemID="{5E640240-E044-43F1-842F-AC39A4A04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a470d-6ebb-4b24-89eb-b38f91eb1214"/>
    <ds:schemaRef ds:uri="91a6a491-bb1e-4a3f-ac72-4534129e3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3EF351-5DF9-4221-A80F-56BCC89797F8}">
  <ds:schemaRefs>
    <ds:schemaRef ds:uri="http://schemas.microsoft.com/sharepoint/v3/contenttype/forms"/>
  </ds:schemaRefs>
</ds:datastoreItem>
</file>

<file path=customXml/itemProps4.xml><?xml version="1.0" encoding="utf-8"?>
<ds:datastoreItem xmlns:ds="http://schemas.openxmlformats.org/officeDocument/2006/customXml" ds:itemID="{9702DD7B-0522-4E3B-BED9-F99031A63E1F}">
  <ds:schemaRefs>
    <ds:schemaRef ds:uri="http://schemas.microsoft.com/office/2006/metadata/properties"/>
    <ds:schemaRef ds:uri="http://schemas.microsoft.com/office/infopath/2007/PartnerControls"/>
    <ds:schemaRef ds:uri="91a6a491-bb1e-4a3f-ac72-4534129e3bfe"/>
    <ds:schemaRef ds:uri="5c5a470d-6ebb-4b24-89eb-b38f91eb1214"/>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10295</Words>
  <Characters>58687</Characters>
  <Application>Microsoft Office Word</Application>
  <DocSecurity>0</DocSecurity>
  <Lines>489</Lines>
  <Paragraphs>137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Ferrante Angela</dc:creator>
  <cp:lastModifiedBy>Autore</cp:lastModifiedBy>
  <cp:revision>10</cp:revision>
  <cp:lastPrinted>2022-07-19T10:42:00Z</cp:lastPrinted>
  <dcterms:created xsi:type="dcterms:W3CDTF">2025-11-19T10:13:00Z</dcterms:created>
  <dcterms:modified xsi:type="dcterms:W3CDTF">2025-11-20T09:37:00Z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0x010100259E45D61C5FAC4785BDAA48ED215C4C</vt:lpwstr>
  </property>
  <property fmtid="{D5CDD505-2E9C-101B-9397-08002B2CF9AE}" pid="3" name="MediaServiceImageTags">
    <vt:lpwstr/>
  </property>
</Properties>
</file>